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22FD9" w14:textId="62A091AF" w:rsidR="009E42DF" w:rsidRDefault="009E42DF" w:rsidP="000932BA">
      <w:pPr>
        <w:spacing w:after="0" w:line="240" w:lineRule="auto"/>
        <w:jc w:val="center"/>
        <w:rPr>
          <w:rFonts w:ascii="Times New Roman" w:hAnsi="Times New Roman" w:cs="Times New Roman"/>
          <w:b/>
          <w:sz w:val="24"/>
          <w:szCs w:val="24"/>
          <w:lang w:val="en-GB"/>
        </w:rPr>
      </w:pPr>
      <w:r>
        <w:rPr>
          <w:rFonts w:ascii="Times New Roman" w:hAnsi="Times New Roman" w:cs="Times New Roman"/>
          <w:b/>
          <w:sz w:val="24"/>
          <w:szCs w:val="24"/>
          <w:lang w:val="en-GB"/>
        </w:rPr>
        <w:t>MINISTRY OF FINANCE OF THE REPUBLIC OF LITHUANIA</w:t>
      </w:r>
    </w:p>
    <w:p w14:paraId="1D7DCE84" w14:textId="77777777" w:rsidR="00645DFE" w:rsidRPr="007E50F5" w:rsidRDefault="00645DFE" w:rsidP="000932BA">
      <w:pPr>
        <w:spacing w:after="0" w:line="240" w:lineRule="auto"/>
        <w:jc w:val="center"/>
        <w:rPr>
          <w:rFonts w:ascii="Times New Roman" w:hAnsi="Times New Roman" w:cs="Times New Roman"/>
          <w:b/>
          <w:sz w:val="24"/>
          <w:szCs w:val="24"/>
          <w:lang w:val="en-GB"/>
        </w:rPr>
      </w:pPr>
    </w:p>
    <w:p w14:paraId="1D7DCE85" w14:textId="493B2BDB" w:rsidR="00645DFE" w:rsidRPr="007E50F5" w:rsidRDefault="00811A88" w:rsidP="00645DFE">
      <w:pPr>
        <w:spacing w:after="0" w:line="240" w:lineRule="auto"/>
        <w:jc w:val="center"/>
        <w:rPr>
          <w:rFonts w:ascii="Times New Roman" w:hAnsi="Times New Roman" w:cs="Times New Roman"/>
          <w:b/>
          <w:sz w:val="24"/>
          <w:szCs w:val="24"/>
          <w:lang w:val="en-GB"/>
        </w:rPr>
      </w:pPr>
      <w:r w:rsidRPr="007E50F5">
        <w:rPr>
          <w:rFonts w:ascii="Times New Roman" w:hAnsi="Times New Roman" w:cs="Times New Roman"/>
          <w:b/>
          <w:sz w:val="24"/>
          <w:szCs w:val="24"/>
          <w:lang w:val="en-GB"/>
        </w:rPr>
        <w:t>INVITATION TO PARTICIPATE IN THE MARKET CONSULTATION</w:t>
      </w:r>
    </w:p>
    <w:p w14:paraId="038B70C7" w14:textId="01766CF2" w:rsidR="00811A88" w:rsidRPr="007E50F5" w:rsidRDefault="00811A88" w:rsidP="00645DFE">
      <w:pPr>
        <w:spacing w:after="0" w:line="240" w:lineRule="auto"/>
        <w:jc w:val="center"/>
        <w:rPr>
          <w:rFonts w:ascii="Times New Roman" w:hAnsi="Times New Roman" w:cs="Times New Roman"/>
          <w:b/>
          <w:sz w:val="24"/>
          <w:szCs w:val="24"/>
          <w:lang w:val="en-GB"/>
        </w:rPr>
      </w:pPr>
      <w:r w:rsidRPr="007E50F5">
        <w:rPr>
          <w:rFonts w:ascii="Times New Roman" w:hAnsi="Times New Roman" w:cs="Times New Roman"/>
          <w:b/>
          <w:sz w:val="24"/>
          <w:szCs w:val="24"/>
          <w:lang w:val="en-GB"/>
        </w:rPr>
        <w:t>OF THE PUBLIC PROCUREMENT</w:t>
      </w:r>
    </w:p>
    <w:p w14:paraId="5480622D" w14:textId="2189F4C6" w:rsidR="00AB32BF" w:rsidRPr="007E50F5" w:rsidRDefault="000932BA" w:rsidP="00811A88">
      <w:pPr>
        <w:autoSpaceDE w:val="0"/>
        <w:autoSpaceDN w:val="0"/>
        <w:adjustRightInd w:val="0"/>
        <w:spacing w:after="0" w:line="240" w:lineRule="auto"/>
        <w:jc w:val="center"/>
        <w:rPr>
          <w:rFonts w:ascii="Times New Roman" w:hAnsi="Times New Roman" w:cs="Times New Roman"/>
          <w:b/>
          <w:sz w:val="24"/>
          <w:szCs w:val="24"/>
          <w:lang w:val="en-GB"/>
        </w:rPr>
      </w:pPr>
      <w:r w:rsidRPr="007E50F5">
        <w:rPr>
          <w:rFonts w:ascii="Times New Roman" w:hAnsi="Times New Roman" w:cs="Times New Roman"/>
          <w:b/>
          <w:sz w:val="24"/>
          <w:szCs w:val="24"/>
          <w:lang w:val="en-GB"/>
        </w:rPr>
        <w:t>„</w:t>
      </w:r>
      <w:r w:rsidR="00811A88" w:rsidRPr="007E50F5">
        <w:rPr>
          <w:rFonts w:ascii="Times New Roman" w:hAnsi="Times New Roman" w:cs="Times New Roman"/>
          <w:b/>
          <w:caps/>
          <w:sz w:val="24"/>
          <w:szCs w:val="24"/>
          <w:lang w:val="en-GB"/>
        </w:rPr>
        <w:t>CREATION AND IMPLEMENTATION OF THE REPUBLIC OF LITHUANIA GOVERNMENT SAVINGS NOTES DISTRIBUTION PORTAL</w:t>
      </w:r>
      <w:r w:rsidR="009E42DF">
        <w:rPr>
          <w:rFonts w:ascii="Times New Roman" w:hAnsi="Times New Roman" w:cs="Times New Roman"/>
          <w:b/>
          <w:caps/>
          <w:sz w:val="24"/>
          <w:szCs w:val="24"/>
          <w:lang w:val="en-GB"/>
        </w:rPr>
        <w:t>, including mobile app</w:t>
      </w:r>
      <w:r w:rsidRPr="007E50F5">
        <w:rPr>
          <w:rFonts w:ascii="Times New Roman" w:hAnsi="Times New Roman" w:cs="Times New Roman"/>
          <w:b/>
          <w:sz w:val="24"/>
          <w:szCs w:val="24"/>
          <w:lang w:val="en-GB"/>
        </w:rPr>
        <w:t xml:space="preserve">“ </w:t>
      </w:r>
    </w:p>
    <w:p w14:paraId="1D7DCE86" w14:textId="3F1CA6E3" w:rsidR="00891CFD" w:rsidRPr="007E50F5" w:rsidRDefault="00891CFD" w:rsidP="00713528">
      <w:pPr>
        <w:autoSpaceDE w:val="0"/>
        <w:autoSpaceDN w:val="0"/>
        <w:adjustRightInd w:val="0"/>
        <w:spacing w:after="0" w:line="240" w:lineRule="auto"/>
        <w:jc w:val="center"/>
        <w:rPr>
          <w:rFonts w:ascii="Times New Roman" w:eastAsia="Times New Roman" w:hAnsi="Times New Roman" w:cs="Times New Roman"/>
          <w:b/>
          <w:bCs/>
          <w:sz w:val="24"/>
          <w:szCs w:val="24"/>
          <w:lang w:val="en-GB" w:eastAsia="lt-LT"/>
        </w:rPr>
      </w:pPr>
    </w:p>
    <w:p w14:paraId="1D7DCE87" w14:textId="77777777" w:rsidR="000932BA" w:rsidRPr="007E50F5" w:rsidRDefault="000932BA" w:rsidP="000932BA">
      <w:pPr>
        <w:spacing w:after="0" w:line="240" w:lineRule="auto"/>
        <w:jc w:val="center"/>
        <w:rPr>
          <w:rFonts w:ascii="Times New Roman" w:hAnsi="Times New Roman" w:cs="Times New Roman"/>
          <w:b/>
          <w:sz w:val="24"/>
          <w:szCs w:val="24"/>
          <w:lang w:val="en-GB"/>
        </w:rPr>
      </w:pPr>
    </w:p>
    <w:tbl>
      <w:tblPr>
        <w:tblStyle w:val="Lentelstinklelis"/>
        <w:tblW w:w="0" w:type="auto"/>
        <w:tblLook w:val="04A0" w:firstRow="1" w:lastRow="0" w:firstColumn="1" w:lastColumn="0" w:noHBand="0" w:noVBand="1"/>
      </w:tblPr>
      <w:tblGrid>
        <w:gridCol w:w="2080"/>
        <w:gridCol w:w="7548"/>
      </w:tblGrid>
      <w:tr w:rsidR="004A2FC0" w:rsidRPr="007E50F5" w14:paraId="1D7DCE8A" w14:textId="77777777" w:rsidTr="2089F513">
        <w:tc>
          <w:tcPr>
            <w:tcW w:w="2080" w:type="dxa"/>
          </w:tcPr>
          <w:p w14:paraId="1D7DCE88" w14:textId="6245CCA1" w:rsidR="004A2FC0" w:rsidRPr="007E50F5" w:rsidRDefault="00811A88" w:rsidP="00146893">
            <w:pPr>
              <w:spacing w:after="0" w:line="240" w:lineRule="auto"/>
              <w:rPr>
                <w:rFonts w:ascii="Times New Roman" w:hAnsi="Times New Roman" w:cs="Times New Roman"/>
                <w:sz w:val="24"/>
                <w:szCs w:val="24"/>
                <w:lang w:val="en-GB"/>
              </w:rPr>
            </w:pPr>
            <w:r w:rsidRPr="007E50F5">
              <w:rPr>
                <w:rFonts w:ascii="Times New Roman" w:hAnsi="Times New Roman" w:cs="Times New Roman"/>
                <w:sz w:val="24"/>
                <w:szCs w:val="24"/>
                <w:lang w:val="en-GB"/>
              </w:rPr>
              <w:t>Contracting Authority</w:t>
            </w:r>
          </w:p>
        </w:tc>
        <w:tc>
          <w:tcPr>
            <w:tcW w:w="7548" w:type="dxa"/>
          </w:tcPr>
          <w:p w14:paraId="64B61EDB" w14:textId="18C02A12" w:rsidR="0086343B" w:rsidRPr="007E50F5" w:rsidRDefault="00811A88" w:rsidP="0086343B">
            <w:pPr>
              <w:spacing w:after="0" w:line="240" w:lineRule="auto"/>
              <w:rPr>
                <w:rFonts w:ascii="Times New Roman" w:hAnsi="Times New Roman" w:cs="Times New Roman"/>
                <w:bCs/>
                <w:sz w:val="24"/>
                <w:szCs w:val="24"/>
                <w:lang w:val="en-GB"/>
              </w:rPr>
            </w:pPr>
            <w:r w:rsidRPr="007E50F5">
              <w:rPr>
                <w:rFonts w:ascii="Times New Roman" w:hAnsi="Times New Roman" w:cs="Times New Roman"/>
                <w:bCs/>
                <w:sz w:val="24"/>
                <w:szCs w:val="24"/>
                <w:lang w:val="en-GB"/>
              </w:rPr>
              <w:t>Ministry of Finance of the Republic of Lithuania</w:t>
            </w:r>
          </w:p>
          <w:p w14:paraId="1D7DCE89" w14:textId="55B6E683" w:rsidR="004A2FC0" w:rsidRPr="007E50F5" w:rsidRDefault="004A2FC0" w:rsidP="00146893">
            <w:pPr>
              <w:spacing w:after="0" w:line="240" w:lineRule="auto"/>
              <w:rPr>
                <w:rFonts w:ascii="Times New Roman" w:hAnsi="Times New Roman" w:cs="Times New Roman"/>
                <w:sz w:val="24"/>
                <w:szCs w:val="24"/>
                <w:lang w:val="en-GB"/>
              </w:rPr>
            </w:pPr>
          </w:p>
        </w:tc>
      </w:tr>
      <w:tr w:rsidR="00DE3C9D" w:rsidRPr="007E50F5" w14:paraId="1D7DCE90" w14:textId="77777777" w:rsidTr="2089F513">
        <w:trPr>
          <w:trHeight w:val="1390"/>
        </w:trPr>
        <w:tc>
          <w:tcPr>
            <w:tcW w:w="2080" w:type="dxa"/>
          </w:tcPr>
          <w:p w14:paraId="1D7DCE8B" w14:textId="115A8639" w:rsidR="00DE3C9D" w:rsidRPr="007E50F5" w:rsidRDefault="00811A88" w:rsidP="00146893">
            <w:pPr>
              <w:spacing w:after="0" w:line="240" w:lineRule="auto"/>
              <w:rPr>
                <w:rFonts w:ascii="Times New Roman" w:hAnsi="Times New Roman" w:cs="Times New Roman"/>
                <w:sz w:val="24"/>
                <w:szCs w:val="24"/>
                <w:lang w:val="en-GB"/>
              </w:rPr>
            </w:pPr>
            <w:r w:rsidRPr="007E50F5">
              <w:rPr>
                <w:rFonts w:ascii="Times New Roman" w:hAnsi="Times New Roman" w:cs="Times New Roman"/>
                <w:sz w:val="24"/>
                <w:szCs w:val="24"/>
                <w:lang w:val="en-GB"/>
              </w:rPr>
              <w:t>Contact person</w:t>
            </w:r>
          </w:p>
        </w:tc>
        <w:tc>
          <w:tcPr>
            <w:tcW w:w="7548" w:type="dxa"/>
          </w:tcPr>
          <w:p w14:paraId="1F1AEE80" w14:textId="34769827" w:rsidR="00C40F5E" w:rsidRPr="007E50F5" w:rsidRDefault="00F75195" w:rsidP="604239C3">
            <w:pPr>
              <w:spacing w:after="0" w:line="240" w:lineRule="auto"/>
              <w:jc w:val="both"/>
              <w:rPr>
                <w:rFonts w:ascii="Times New Roman" w:hAnsi="Times New Roman" w:cs="Times New Roman"/>
                <w:sz w:val="24"/>
                <w:szCs w:val="24"/>
                <w:lang w:val="en-GB"/>
              </w:rPr>
            </w:pPr>
            <w:r w:rsidRPr="007E50F5">
              <w:rPr>
                <w:rFonts w:ascii="Times New Roman" w:hAnsi="Times New Roman" w:cs="Times New Roman"/>
                <w:sz w:val="24"/>
                <w:szCs w:val="24"/>
                <w:lang w:val="en-GB"/>
              </w:rPr>
              <w:t>Operational Management Department</w:t>
            </w:r>
          </w:p>
          <w:p w14:paraId="1D7DCE8C" w14:textId="5CC5FFF0" w:rsidR="00DE3C9D" w:rsidRPr="007E50F5" w:rsidRDefault="00F75195" w:rsidP="604239C3">
            <w:pPr>
              <w:spacing w:after="0" w:line="240" w:lineRule="auto"/>
              <w:jc w:val="both"/>
              <w:rPr>
                <w:rFonts w:ascii="Times New Roman" w:hAnsi="Times New Roman" w:cs="Times New Roman"/>
                <w:sz w:val="24"/>
                <w:szCs w:val="24"/>
                <w:lang w:val="en-GB"/>
              </w:rPr>
            </w:pPr>
            <w:r w:rsidRPr="007E50F5">
              <w:rPr>
                <w:rFonts w:ascii="Times New Roman" w:hAnsi="Times New Roman" w:cs="Times New Roman"/>
                <w:sz w:val="24"/>
                <w:szCs w:val="24"/>
                <w:lang w:val="en-GB"/>
              </w:rPr>
              <w:t>Senior Specialist, Public Procurement Division</w:t>
            </w:r>
          </w:p>
          <w:p w14:paraId="1D7DCE8D" w14:textId="2F92EA1B" w:rsidR="00DE3C9D" w:rsidRPr="007E50F5" w:rsidRDefault="4D5E6FFF" w:rsidP="604239C3">
            <w:pPr>
              <w:spacing w:after="0" w:line="240" w:lineRule="auto"/>
              <w:jc w:val="both"/>
              <w:rPr>
                <w:rFonts w:ascii="Times New Roman" w:hAnsi="Times New Roman" w:cs="Times New Roman"/>
                <w:sz w:val="24"/>
                <w:szCs w:val="24"/>
                <w:lang w:val="en-GB"/>
              </w:rPr>
            </w:pPr>
            <w:r w:rsidRPr="007E50F5">
              <w:rPr>
                <w:rFonts w:ascii="Times New Roman" w:hAnsi="Times New Roman" w:cs="Times New Roman"/>
                <w:sz w:val="24"/>
                <w:szCs w:val="24"/>
                <w:lang w:val="en-GB"/>
              </w:rPr>
              <w:t>Edita Stankevičienė</w:t>
            </w:r>
          </w:p>
          <w:p w14:paraId="1D7DCE8E" w14:textId="46A4051E" w:rsidR="00DE3C9D" w:rsidRPr="007E50F5" w:rsidRDefault="5BFB701F" w:rsidP="604239C3">
            <w:pPr>
              <w:spacing w:after="0" w:line="240" w:lineRule="auto"/>
              <w:jc w:val="both"/>
              <w:rPr>
                <w:rFonts w:ascii="Times New Roman" w:hAnsi="Times New Roman" w:cs="Times New Roman"/>
                <w:sz w:val="24"/>
                <w:szCs w:val="24"/>
                <w:lang w:val="en-GB"/>
              </w:rPr>
            </w:pPr>
            <w:r w:rsidRPr="007E50F5">
              <w:rPr>
                <w:rFonts w:ascii="Times New Roman" w:hAnsi="Times New Roman" w:cs="Times New Roman"/>
                <w:sz w:val="24"/>
                <w:szCs w:val="24"/>
                <w:lang w:val="en-GB"/>
              </w:rPr>
              <w:t>Tel. +370</w:t>
            </w:r>
            <w:r w:rsidR="5F1BE9A1" w:rsidRPr="007E50F5">
              <w:rPr>
                <w:rFonts w:ascii="Times New Roman" w:hAnsi="Times New Roman" w:cs="Times New Roman"/>
                <w:sz w:val="24"/>
                <w:szCs w:val="24"/>
                <w:lang w:val="en-GB"/>
              </w:rPr>
              <w:t> 690 32181</w:t>
            </w:r>
          </w:p>
          <w:p w14:paraId="1D7DCE8F" w14:textId="03CF1608" w:rsidR="00DE3C9D" w:rsidRPr="007E50F5" w:rsidRDefault="00811A88" w:rsidP="604239C3">
            <w:pPr>
              <w:spacing w:after="0" w:line="240" w:lineRule="auto"/>
              <w:jc w:val="both"/>
              <w:rPr>
                <w:rFonts w:ascii="Times New Roman" w:hAnsi="Times New Roman" w:cs="Times New Roman"/>
                <w:b/>
                <w:bCs/>
                <w:sz w:val="24"/>
                <w:szCs w:val="24"/>
                <w:lang w:val="en-GB"/>
              </w:rPr>
            </w:pPr>
            <w:r w:rsidRPr="007E50F5">
              <w:rPr>
                <w:rFonts w:ascii="Times New Roman" w:hAnsi="Times New Roman" w:cs="Times New Roman"/>
                <w:sz w:val="24"/>
                <w:szCs w:val="24"/>
                <w:lang w:val="en-GB"/>
              </w:rPr>
              <w:t>E-mail</w:t>
            </w:r>
            <w:r w:rsidR="5BFB701F" w:rsidRPr="007E50F5">
              <w:rPr>
                <w:rFonts w:ascii="Times New Roman" w:hAnsi="Times New Roman" w:cs="Times New Roman"/>
                <w:sz w:val="24"/>
                <w:szCs w:val="24"/>
                <w:lang w:val="en-GB"/>
              </w:rPr>
              <w:t xml:space="preserve">. </w:t>
            </w:r>
            <w:r w:rsidR="4D5E6FFF" w:rsidRPr="007E50F5">
              <w:rPr>
                <w:rFonts w:ascii="Times New Roman" w:hAnsi="Times New Roman" w:cs="Times New Roman"/>
                <w:sz w:val="24"/>
                <w:szCs w:val="24"/>
                <w:lang w:val="en-GB"/>
              </w:rPr>
              <w:t>edita.stankeviciene</w:t>
            </w:r>
            <w:r w:rsidR="5BFB701F" w:rsidRPr="007E50F5">
              <w:rPr>
                <w:rFonts w:ascii="Times New Roman" w:hAnsi="Times New Roman" w:cs="Times New Roman"/>
                <w:sz w:val="24"/>
                <w:szCs w:val="24"/>
                <w:lang w:val="en-GB"/>
              </w:rPr>
              <w:t>@</w:t>
            </w:r>
            <w:r w:rsidR="5F1BE9A1" w:rsidRPr="007E50F5">
              <w:rPr>
                <w:rFonts w:ascii="Times New Roman" w:hAnsi="Times New Roman" w:cs="Times New Roman"/>
                <w:sz w:val="24"/>
                <w:szCs w:val="24"/>
                <w:lang w:val="en-GB"/>
              </w:rPr>
              <w:t>finmin.lt</w:t>
            </w:r>
          </w:p>
        </w:tc>
      </w:tr>
      <w:tr w:rsidR="004A2FC0" w:rsidRPr="007E50F5" w14:paraId="1D7DCE9A" w14:textId="77777777" w:rsidTr="2089F513">
        <w:tc>
          <w:tcPr>
            <w:tcW w:w="2080" w:type="dxa"/>
          </w:tcPr>
          <w:p w14:paraId="1D7DCE98" w14:textId="2A0A2442" w:rsidR="004A2FC0" w:rsidRPr="007E50F5" w:rsidRDefault="00811A88" w:rsidP="00146893">
            <w:pPr>
              <w:spacing w:after="0" w:line="240" w:lineRule="auto"/>
              <w:rPr>
                <w:rFonts w:ascii="Times New Roman" w:hAnsi="Times New Roman" w:cs="Times New Roman"/>
                <w:sz w:val="24"/>
                <w:szCs w:val="24"/>
                <w:lang w:val="en-GB"/>
              </w:rPr>
            </w:pPr>
            <w:r w:rsidRPr="007E50F5">
              <w:rPr>
                <w:rFonts w:ascii="Times New Roman" w:hAnsi="Times New Roman" w:cs="Times New Roman"/>
                <w:sz w:val="24"/>
                <w:szCs w:val="24"/>
                <w:lang w:val="en-GB"/>
              </w:rPr>
              <w:t>Procurement object</w:t>
            </w:r>
          </w:p>
        </w:tc>
        <w:tc>
          <w:tcPr>
            <w:tcW w:w="7548" w:type="dxa"/>
          </w:tcPr>
          <w:p w14:paraId="1D7DCE99" w14:textId="278AB506" w:rsidR="004A2FC0" w:rsidRPr="007E50F5" w:rsidRDefault="00F75195" w:rsidP="604239C3">
            <w:pPr>
              <w:pStyle w:val="paragraph"/>
              <w:shd w:val="clear" w:color="auto" w:fill="FFFFFF" w:themeFill="background1"/>
              <w:spacing w:before="0" w:beforeAutospacing="0" w:after="0" w:afterAutospacing="0"/>
              <w:jc w:val="both"/>
              <w:textAlignment w:val="baseline"/>
              <w:rPr>
                <w:lang w:val="en-GB"/>
              </w:rPr>
            </w:pPr>
            <w:r w:rsidRPr="007E50F5">
              <w:rPr>
                <w:lang w:val="en-GB"/>
              </w:rPr>
              <w:t>Creation and implementation of the Republic of Lithuania Government savings notes distribution portal</w:t>
            </w:r>
          </w:p>
        </w:tc>
      </w:tr>
      <w:tr w:rsidR="000932BA" w:rsidRPr="007E50F5" w14:paraId="1D7DCE9F" w14:textId="77777777" w:rsidTr="2089F513">
        <w:tc>
          <w:tcPr>
            <w:tcW w:w="2080" w:type="dxa"/>
          </w:tcPr>
          <w:p w14:paraId="1D7DCE9B" w14:textId="411A6862" w:rsidR="000932BA" w:rsidRPr="007E50F5" w:rsidRDefault="00811A88" w:rsidP="00645DFE">
            <w:pPr>
              <w:spacing w:after="0" w:line="240" w:lineRule="auto"/>
              <w:rPr>
                <w:rFonts w:ascii="Times New Roman" w:hAnsi="Times New Roman" w:cs="Times New Roman"/>
                <w:sz w:val="24"/>
                <w:szCs w:val="24"/>
                <w:lang w:val="en-GB"/>
              </w:rPr>
            </w:pPr>
            <w:r w:rsidRPr="007E50F5">
              <w:rPr>
                <w:rFonts w:ascii="Times New Roman" w:hAnsi="Times New Roman" w:cs="Times New Roman"/>
                <w:sz w:val="24"/>
                <w:szCs w:val="24"/>
                <w:lang w:val="en-GB"/>
              </w:rPr>
              <w:t>Purpose of the market consultation</w:t>
            </w:r>
          </w:p>
        </w:tc>
        <w:tc>
          <w:tcPr>
            <w:tcW w:w="7548" w:type="dxa"/>
          </w:tcPr>
          <w:p w14:paraId="1D7DCE9C" w14:textId="3E706CF1" w:rsidR="000932BA" w:rsidRPr="007E50F5" w:rsidRDefault="00811A88" w:rsidP="604239C3">
            <w:pPr>
              <w:spacing w:after="0" w:line="240" w:lineRule="auto"/>
              <w:jc w:val="both"/>
              <w:rPr>
                <w:rFonts w:ascii="Times New Roman" w:hAnsi="Times New Roman" w:cs="Times New Roman"/>
                <w:b/>
                <w:bCs/>
                <w:sz w:val="24"/>
                <w:szCs w:val="24"/>
                <w:lang w:val="en-GB"/>
              </w:rPr>
            </w:pPr>
            <w:r w:rsidRPr="007E50F5">
              <w:rPr>
                <w:rFonts w:ascii="Times New Roman" w:hAnsi="Times New Roman" w:cs="Times New Roman"/>
                <w:b/>
                <w:bCs/>
                <w:sz w:val="24"/>
                <w:szCs w:val="24"/>
                <w:lang w:val="en-GB"/>
              </w:rPr>
              <w:t>During the market consultation, the Contracting Authority seeks to</w:t>
            </w:r>
            <w:r w:rsidR="50110C2A" w:rsidRPr="007E50F5">
              <w:rPr>
                <w:rFonts w:ascii="Times New Roman" w:hAnsi="Times New Roman" w:cs="Times New Roman"/>
                <w:b/>
                <w:bCs/>
                <w:sz w:val="24"/>
                <w:szCs w:val="24"/>
                <w:lang w:val="en-GB"/>
              </w:rPr>
              <w:t>:</w:t>
            </w:r>
          </w:p>
          <w:p w14:paraId="1D7DCE9D" w14:textId="7ABED7F6" w:rsidR="000932BA" w:rsidRPr="007E50F5" w:rsidRDefault="00811A88" w:rsidP="604239C3">
            <w:pPr>
              <w:pStyle w:val="Sraopastraipa"/>
              <w:numPr>
                <w:ilvl w:val="0"/>
                <w:numId w:val="5"/>
              </w:numPr>
              <w:spacing w:after="0" w:line="240" w:lineRule="auto"/>
              <w:jc w:val="both"/>
              <w:rPr>
                <w:rFonts w:ascii="Times New Roman" w:hAnsi="Times New Roman" w:cs="Times New Roman"/>
                <w:sz w:val="24"/>
                <w:szCs w:val="24"/>
                <w:lang w:val="en-GB"/>
              </w:rPr>
            </w:pPr>
            <w:r w:rsidRPr="007E50F5">
              <w:rPr>
                <w:rFonts w:ascii="Times New Roman" w:hAnsi="Times New Roman" w:cs="Times New Roman"/>
                <w:sz w:val="24"/>
                <w:szCs w:val="24"/>
                <w:lang w:val="en-GB"/>
              </w:rPr>
              <w:t>present the planned procurement to economic operators</w:t>
            </w:r>
            <w:r w:rsidR="50110C2A" w:rsidRPr="007E50F5">
              <w:rPr>
                <w:rFonts w:ascii="Times New Roman" w:hAnsi="Times New Roman" w:cs="Times New Roman"/>
                <w:sz w:val="24"/>
                <w:szCs w:val="24"/>
                <w:lang w:val="en-GB"/>
              </w:rPr>
              <w:t>;</w:t>
            </w:r>
          </w:p>
          <w:p w14:paraId="1D7DCE9E" w14:textId="6DA13120" w:rsidR="000932BA" w:rsidRPr="007E50F5" w:rsidRDefault="00811A88" w:rsidP="604239C3">
            <w:pPr>
              <w:pStyle w:val="Sraopastraipa"/>
              <w:numPr>
                <w:ilvl w:val="0"/>
                <w:numId w:val="5"/>
              </w:numPr>
              <w:spacing w:after="0" w:line="240" w:lineRule="auto"/>
              <w:jc w:val="both"/>
              <w:rPr>
                <w:rFonts w:ascii="Times New Roman" w:hAnsi="Times New Roman" w:cs="Times New Roman"/>
                <w:sz w:val="24"/>
                <w:szCs w:val="24"/>
                <w:lang w:val="en-GB"/>
              </w:rPr>
            </w:pPr>
            <w:r w:rsidRPr="007E50F5">
              <w:rPr>
                <w:rFonts w:ascii="Times New Roman" w:hAnsi="Times New Roman" w:cs="Times New Roman"/>
                <w:sz w:val="24"/>
                <w:szCs w:val="24"/>
                <w:lang w:val="en-GB"/>
              </w:rPr>
              <w:t>obtain consultations and proposals from economic operators regarding the draft technical specifications, qualification requirements, and quality evaluation criteria</w:t>
            </w:r>
            <w:r w:rsidR="4D5E6FFF" w:rsidRPr="007E50F5">
              <w:rPr>
                <w:rFonts w:ascii="Times New Roman" w:hAnsi="Times New Roman" w:cs="Times New Roman"/>
                <w:sz w:val="24"/>
                <w:szCs w:val="24"/>
                <w:lang w:val="en-GB"/>
              </w:rPr>
              <w:t>.</w:t>
            </w:r>
          </w:p>
        </w:tc>
      </w:tr>
      <w:tr w:rsidR="004A2FC0" w:rsidRPr="007E50F5" w14:paraId="1D7DCEB7" w14:textId="77777777" w:rsidTr="2089F513">
        <w:trPr>
          <w:trHeight w:val="980"/>
        </w:trPr>
        <w:tc>
          <w:tcPr>
            <w:tcW w:w="2080" w:type="dxa"/>
          </w:tcPr>
          <w:p w14:paraId="1D7DCEB3" w14:textId="0DDD4C1A" w:rsidR="004A2FC0" w:rsidRPr="007E50F5" w:rsidRDefault="00811A88" w:rsidP="00146893">
            <w:pPr>
              <w:spacing w:after="0" w:line="240" w:lineRule="auto"/>
              <w:rPr>
                <w:rFonts w:ascii="Times New Roman" w:hAnsi="Times New Roman" w:cs="Times New Roman"/>
                <w:sz w:val="24"/>
                <w:szCs w:val="24"/>
                <w:lang w:val="en-GB"/>
              </w:rPr>
            </w:pPr>
            <w:r w:rsidRPr="007E50F5">
              <w:rPr>
                <w:rFonts w:ascii="Times New Roman" w:hAnsi="Times New Roman" w:cs="Times New Roman"/>
                <w:sz w:val="24"/>
                <w:szCs w:val="24"/>
                <w:lang w:val="en-GB"/>
              </w:rPr>
              <w:t>Annexes</w:t>
            </w:r>
          </w:p>
        </w:tc>
        <w:tc>
          <w:tcPr>
            <w:tcW w:w="7548" w:type="dxa"/>
          </w:tcPr>
          <w:p w14:paraId="0B19C494" w14:textId="77777777" w:rsidR="00811A88" w:rsidRPr="007E50F5" w:rsidRDefault="1CB78CC7" w:rsidP="604239C3">
            <w:pPr>
              <w:spacing w:after="0" w:line="240" w:lineRule="auto"/>
              <w:jc w:val="both"/>
              <w:rPr>
                <w:rFonts w:ascii="Times New Roman" w:hAnsi="Times New Roman" w:cs="Times New Roman"/>
                <w:sz w:val="24"/>
                <w:szCs w:val="24"/>
                <w:lang w:val="en-GB"/>
              </w:rPr>
            </w:pPr>
            <w:r w:rsidRPr="007E50F5">
              <w:rPr>
                <w:rFonts w:ascii="Times New Roman" w:hAnsi="Times New Roman" w:cs="Times New Roman"/>
                <w:sz w:val="24"/>
                <w:szCs w:val="24"/>
                <w:lang w:val="en-GB"/>
              </w:rPr>
              <w:t xml:space="preserve">1. </w:t>
            </w:r>
            <w:r w:rsidR="2A6B1FDC" w:rsidRPr="007E50F5">
              <w:rPr>
                <w:rFonts w:ascii="Times New Roman" w:hAnsi="Times New Roman" w:cs="Times New Roman"/>
                <w:sz w:val="24"/>
                <w:szCs w:val="24"/>
                <w:lang w:val="en-GB"/>
              </w:rPr>
              <w:t>Techni</w:t>
            </w:r>
            <w:r w:rsidR="00811A88" w:rsidRPr="007E50F5">
              <w:rPr>
                <w:rFonts w:ascii="Times New Roman" w:hAnsi="Times New Roman" w:cs="Times New Roman"/>
                <w:sz w:val="24"/>
                <w:szCs w:val="24"/>
                <w:lang w:val="en-GB"/>
              </w:rPr>
              <w:t>cal specification</w:t>
            </w:r>
          </w:p>
          <w:p w14:paraId="230F6893" w14:textId="0DC29AF5" w:rsidR="00691438" w:rsidRPr="007E50F5" w:rsidRDefault="00811A88" w:rsidP="604239C3">
            <w:pPr>
              <w:spacing w:after="0" w:line="240" w:lineRule="auto"/>
              <w:jc w:val="both"/>
              <w:rPr>
                <w:rFonts w:ascii="Times New Roman" w:hAnsi="Times New Roman" w:cs="Times New Roman"/>
                <w:sz w:val="24"/>
                <w:szCs w:val="24"/>
                <w:lang w:val="en-GB"/>
              </w:rPr>
            </w:pPr>
            <w:r w:rsidRPr="007E50F5">
              <w:rPr>
                <w:rFonts w:ascii="Times New Roman" w:hAnsi="Times New Roman" w:cs="Times New Roman"/>
                <w:sz w:val="24"/>
                <w:szCs w:val="24"/>
                <w:lang w:val="en-GB"/>
              </w:rPr>
              <w:t xml:space="preserve">2. </w:t>
            </w:r>
            <w:r w:rsidR="1CB78CC7" w:rsidRPr="007E50F5">
              <w:rPr>
                <w:rFonts w:ascii="Times New Roman" w:hAnsi="Times New Roman" w:cs="Times New Roman"/>
                <w:sz w:val="24"/>
                <w:szCs w:val="24"/>
                <w:lang w:val="en-GB"/>
              </w:rPr>
              <w:t>Minimal</w:t>
            </w:r>
            <w:r w:rsidRPr="007E50F5">
              <w:rPr>
                <w:rFonts w:ascii="Times New Roman" w:hAnsi="Times New Roman" w:cs="Times New Roman"/>
                <w:sz w:val="24"/>
                <w:szCs w:val="24"/>
                <w:lang w:val="en-GB"/>
              </w:rPr>
              <w:t xml:space="preserve"> qualification requirements</w:t>
            </w:r>
          </w:p>
          <w:p w14:paraId="78BB9CF3" w14:textId="2FB37EB9" w:rsidR="00D473E7" w:rsidRPr="007E50F5" w:rsidRDefault="007E50F5" w:rsidP="604239C3">
            <w:pPr>
              <w:spacing w:after="0" w:line="240" w:lineRule="auto"/>
              <w:jc w:val="both"/>
              <w:rPr>
                <w:rFonts w:ascii="Times New Roman" w:hAnsi="Times New Roman" w:cs="Times New Roman"/>
                <w:sz w:val="24"/>
                <w:szCs w:val="24"/>
                <w:lang w:val="en-GB"/>
              </w:rPr>
            </w:pPr>
            <w:r w:rsidRPr="007E50F5">
              <w:rPr>
                <w:rFonts w:ascii="Times New Roman" w:hAnsi="Times New Roman" w:cs="Times New Roman"/>
                <w:sz w:val="24"/>
                <w:szCs w:val="24"/>
                <w:lang w:val="en-GB"/>
              </w:rPr>
              <w:t>3</w:t>
            </w:r>
            <w:r w:rsidR="1CB78CC7" w:rsidRPr="007E50F5">
              <w:rPr>
                <w:rFonts w:ascii="Times New Roman" w:hAnsi="Times New Roman" w:cs="Times New Roman"/>
                <w:sz w:val="24"/>
                <w:szCs w:val="24"/>
                <w:lang w:val="en-GB"/>
              </w:rPr>
              <w:t xml:space="preserve">. </w:t>
            </w:r>
            <w:r w:rsidR="00811A88" w:rsidRPr="007E50F5">
              <w:rPr>
                <w:rFonts w:ascii="Times New Roman" w:hAnsi="Times New Roman" w:cs="Times New Roman"/>
                <w:sz w:val="24"/>
                <w:szCs w:val="24"/>
                <w:lang w:val="en-GB"/>
              </w:rPr>
              <w:t>Evaluation criteria for the most economically advantageous tender and the methodology for their assessment</w:t>
            </w:r>
          </w:p>
          <w:p w14:paraId="7436A535" w14:textId="17B71509" w:rsidR="007E50F5" w:rsidRPr="007E50F5" w:rsidRDefault="007E50F5" w:rsidP="604239C3">
            <w:pPr>
              <w:spacing w:after="0" w:line="240" w:lineRule="auto"/>
              <w:jc w:val="both"/>
              <w:rPr>
                <w:rFonts w:ascii="Times New Roman" w:hAnsi="Times New Roman" w:cs="Times New Roman"/>
                <w:sz w:val="24"/>
                <w:szCs w:val="24"/>
                <w:lang w:val="en-GB"/>
              </w:rPr>
            </w:pPr>
            <w:r w:rsidRPr="007E50F5">
              <w:rPr>
                <w:rFonts w:ascii="Times New Roman" w:hAnsi="Times New Roman" w:cs="Times New Roman"/>
                <w:sz w:val="24"/>
                <w:szCs w:val="24"/>
                <w:lang w:val="en-GB"/>
              </w:rPr>
              <w:t>4. Technical specification (in English)</w:t>
            </w:r>
          </w:p>
          <w:p w14:paraId="047ED92A" w14:textId="42674A4A" w:rsidR="007E50F5" w:rsidRPr="007E50F5" w:rsidRDefault="007E50F5" w:rsidP="604239C3">
            <w:pPr>
              <w:spacing w:after="0" w:line="240" w:lineRule="auto"/>
              <w:jc w:val="both"/>
              <w:rPr>
                <w:rFonts w:ascii="Times New Roman" w:hAnsi="Times New Roman" w:cs="Times New Roman"/>
                <w:sz w:val="24"/>
                <w:szCs w:val="24"/>
                <w:lang w:val="en-GB"/>
              </w:rPr>
            </w:pPr>
            <w:r w:rsidRPr="007E50F5">
              <w:rPr>
                <w:rFonts w:ascii="Times New Roman" w:hAnsi="Times New Roman" w:cs="Times New Roman"/>
                <w:sz w:val="24"/>
                <w:szCs w:val="24"/>
                <w:lang w:val="en-GB"/>
              </w:rPr>
              <w:t>5. Minimal qualification requirements (in English)</w:t>
            </w:r>
          </w:p>
          <w:p w14:paraId="1BBCEECE" w14:textId="43BDF5A9" w:rsidR="007E50F5" w:rsidRPr="007E50F5" w:rsidRDefault="007E50F5" w:rsidP="604239C3">
            <w:pPr>
              <w:spacing w:after="0" w:line="240" w:lineRule="auto"/>
              <w:jc w:val="both"/>
              <w:rPr>
                <w:rFonts w:ascii="Times New Roman" w:hAnsi="Times New Roman" w:cs="Times New Roman"/>
                <w:sz w:val="24"/>
                <w:szCs w:val="24"/>
                <w:lang w:val="en-GB"/>
              </w:rPr>
            </w:pPr>
            <w:r w:rsidRPr="007E50F5">
              <w:rPr>
                <w:rFonts w:ascii="Times New Roman" w:hAnsi="Times New Roman" w:cs="Times New Roman"/>
                <w:sz w:val="24"/>
                <w:szCs w:val="24"/>
                <w:lang w:val="en-GB"/>
              </w:rPr>
              <w:t>6. Evaluation criteria for the most economically advantageous tender and the methodology for their assessment (in English)</w:t>
            </w:r>
          </w:p>
          <w:p w14:paraId="1D7DCEB6" w14:textId="30B2FE31" w:rsidR="00146893" w:rsidRPr="007E50F5" w:rsidRDefault="00146893" w:rsidP="604239C3">
            <w:pPr>
              <w:spacing w:after="0" w:line="240" w:lineRule="auto"/>
              <w:ind w:left="-326"/>
              <w:jc w:val="both"/>
              <w:rPr>
                <w:rFonts w:ascii="Times New Roman" w:hAnsi="Times New Roman" w:cs="Times New Roman"/>
                <w:sz w:val="24"/>
                <w:szCs w:val="24"/>
                <w:lang w:val="en-GB"/>
              </w:rPr>
            </w:pPr>
          </w:p>
        </w:tc>
      </w:tr>
      <w:tr w:rsidR="007E50F5" w:rsidRPr="007E50F5" w14:paraId="24E46232" w14:textId="77777777" w:rsidTr="2089F513">
        <w:trPr>
          <w:trHeight w:val="980"/>
        </w:trPr>
        <w:tc>
          <w:tcPr>
            <w:tcW w:w="2080" w:type="dxa"/>
          </w:tcPr>
          <w:p w14:paraId="7B06F522" w14:textId="2CE3954C" w:rsidR="007E50F5" w:rsidRPr="007E50F5" w:rsidRDefault="007E50F5" w:rsidP="00146893">
            <w:pPr>
              <w:spacing w:after="0" w:line="240" w:lineRule="auto"/>
              <w:rPr>
                <w:rFonts w:ascii="Times New Roman" w:hAnsi="Times New Roman" w:cs="Times New Roman"/>
                <w:sz w:val="24"/>
                <w:szCs w:val="24"/>
                <w:lang w:val="en-GB"/>
              </w:rPr>
            </w:pPr>
            <w:r w:rsidRPr="007E50F5">
              <w:rPr>
                <w:rFonts w:ascii="Times New Roman" w:hAnsi="Times New Roman" w:cs="Times New Roman"/>
                <w:sz w:val="24"/>
                <w:szCs w:val="24"/>
                <w:lang w:val="en-GB"/>
              </w:rPr>
              <w:t>Notes</w:t>
            </w:r>
          </w:p>
        </w:tc>
        <w:tc>
          <w:tcPr>
            <w:tcW w:w="7548" w:type="dxa"/>
          </w:tcPr>
          <w:p w14:paraId="54F70E17" w14:textId="171F442B" w:rsidR="007E50F5" w:rsidRPr="007E50F5" w:rsidRDefault="007E50F5" w:rsidP="604239C3">
            <w:pPr>
              <w:spacing w:after="0" w:line="240" w:lineRule="auto"/>
              <w:jc w:val="both"/>
              <w:rPr>
                <w:rFonts w:ascii="Times New Roman" w:hAnsi="Times New Roman" w:cs="Times New Roman"/>
                <w:sz w:val="24"/>
                <w:szCs w:val="24"/>
                <w:lang w:val="en-GB"/>
              </w:rPr>
            </w:pPr>
            <w:r w:rsidRPr="007E50F5">
              <w:rPr>
                <w:rFonts w:ascii="Times New Roman" w:hAnsi="Times New Roman" w:cs="Times New Roman"/>
                <w:sz w:val="24"/>
                <w:szCs w:val="24"/>
                <w:lang w:val="en-GB"/>
              </w:rPr>
              <w:t>In the event of any discrepancies between the Lithuanian and English versions of the documents, the Lithuanian version shall prevail.</w:t>
            </w:r>
          </w:p>
        </w:tc>
      </w:tr>
    </w:tbl>
    <w:p w14:paraId="66830E85" w14:textId="77777777" w:rsidR="007E50F5" w:rsidRDefault="007E50F5" w:rsidP="005947EF">
      <w:pPr>
        <w:jc w:val="center"/>
        <w:rPr>
          <w:i/>
          <w:sz w:val="24"/>
          <w:szCs w:val="24"/>
          <w:lang w:val="en-GB"/>
        </w:rPr>
        <w:sectPr w:rsidR="007E50F5" w:rsidSect="00AF4C9F">
          <w:pgSz w:w="11906" w:h="16838"/>
          <w:pgMar w:top="1276" w:right="567" w:bottom="1134" w:left="1701" w:header="567" w:footer="567" w:gutter="0"/>
          <w:cols w:space="1296"/>
          <w:docGrid w:linePitch="360"/>
        </w:sectPr>
      </w:pPr>
    </w:p>
    <w:p w14:paraId="364BA59E" w14:textId="77777777" w:rsidR="006F7463" w:rsidRPr="007E50F5" w:rsidRDefault="006F7463" w:rsidP="005947EF">
      <w:pPr>
        <w:jc w:val="center"/>
        <w:rPr>
          <w:i/>
          <w:sz w:val="24"/>
          <w:szCs w:val="24"/>
          <w:lang w:val="en-GB"/>
        </w:rPr>
      </w:pPr>
    </w:p>
    <w:tbl>
      <w:tblPr>
        <w:tblStyle w:val="Lentelstinklelis"/>
        <w:tblW w:w="14454" w:type="dxa"/>
        <w:tblLook w:val="04A0" w:firstRow="1" w:lastRow="0" w:firstColumn="1" w:lastColumn="0" w:noHBand="0" w:noVBand="1"/>
      </w:tblPr>
      <w:tblGrid>
        <w:gridCol w:w="5807"/>
        <w:gridCol w:w="8647"/>
      </w:tblGrid>
      <w:tr w:rsidR="006F7463" w:rsidRPr="007E50F5" w14:paraId="591D9923" w14:textId="59822757" w:rsidTr="007E50F5">
        <w:tc>
          <w:tcPr>
            <w:tcW w:w="5807" w:type="dxa"/>
          </w:tcPr>
          <w:p w14:paraId="3860154A" w14:textId="3E003B13" w:rsidR="006F7463" w:rsidRPr="007E50F5" w:rsidRDefault="00811A88" w:rsidP="006F7463">
            <w:pPr>
              <w:pStyle w:val="Sraopastraipa"/>
              <w:spacing w:after="0" w:line="240" w:lineRule="auto"/>
              <w:ind w:left="34"/>
              <w:rPr>
                <w:rFonts w:ascii="Times New Roman" w:hAnsi="Times New Roman" w:cs="Times New Roman"/>
                <w:b/>
                <w:bCs/>
                <w:sz w:val="24"/>
                <w:szCs w:val="24"/>
                <w:lang w:val="en-GB"/>
              </w:rPr>
            </w:pPr>
            <w:r w:rsidRPr="007E50F5">
              <w:rPr>
                <w:rFonts w:ascii="Times New Roman" w:hAnsi="Times New Roman" w:cs="Times New Roman"/>
                <w:b/>
                <w:bCs/>
                <w:sz w:val="24"/>
                <w:szCs w:val="24"/>
                <w:lang w:val="en-GB"/>
              </w:rPr>
              <w:t>Questions from the Contracting Authority to the Suppliers</w:t>
            </w:r>
          </w:p>
        </w:tc>
        <w:tc>
          <w:tcPr>
            <w:tcW w:w="8647" w:type="dxa"/>
          </w:tcPr>
          <w:p w14:paraId="712C0A52" w14:textId="67FA41BB" w:rsidR="006F7463" w:rsidRPr="007E50F5" w:rsidRDefault="00811A88" w:rsidP="007E50F5">
            <w:pPr>
              <w:pStyle w:val="Sraopastraipa"/>
              <w:spacing w:after="0" w:line="240" w:lineRule="auto"/>
              <w:ind w:left="34"/>
              <w:jc w:val="center"/>
              <w:rPr>
                <w:rFonts w:ascii="Times New Roman" w:hAnsi="Times New Roman" w:cs="Times New Roman"/>
                <w:b/>
                <w:bCs/>
                <w:sz w:val="24"/>
                <w:szCs w:val="24"/>
                <w:lang w:val="en-GB"/>
              </w:rPr>
            </w:pPr>
            <w:r w:rsidRPr="007E50F5">
              <w:rPr>
                <w:rFonts w:ascii="Times New Roman" w:hAnsi="Times New Roman" w:cs="Times New Roman"/>
                <w:b/>
                <w:bCs/>
                <w:sz w:val="24"/>
                <w:szCs w:val="24"/>
                <w:lang w:val="en-GB"/>
              </w:rPr>
              <w:t>Supliers’ answers</w:t>
            </w:r>
          </w:p>
        </w:tc>
      </w:tr>
      <w:tr w:rsidR="006F7463" w:rsidRPr="007E50F5" w14:paraId="6AAEF956" w14:textId="77777777" w:rsidTr="007E50F5">
        <w:trPr>
          <w:trHeight w:val="350"/>
        </w:trPr>
        <w:tc>
          <w:tcPr>
            <w:tcW w:w="14454" w:type="dxa"/>
            <w:gridSpan w:val="2"/>
          </w:tcPr>
          <w:p w14:paraId="2144E26B" w14:textId="066820E0" w:rsidR="006F7463" w:rsidRPr="007E50F5" w:rsidRDefault="006F7463" w:rsidP="00964017">
            <w:pPr>
              <w:spacing w:after="0" w:line="240" w:lineRule="auto"/>
              <w:jc w:val="both"/>
              <w:rPr>
                <w:rFonts w:ascii="Times New Roman" w:hAnsi="Times New Roman" w:cs="Times New Roman"/>
                <w:sz w:val="24"/>
                <w:szCs w:val="24"/>
                <w:lang w:val="en-GB" w:eastAsia="lt-LT"/>
              </w:rPr>
            </w:pPr>
            <w:r w:rsidRPr="007E50F5">
              <w:rPr>
                <w:rFonts w:ascii="Times New Roman" w:hAnsi="Times New Roman" w:cs="Times New Roman"/>
                <w:b/>
                <w:sz w:val="24"/>
                <w:szCs w:val="24"/>
                <w:lang w:val="en-GB"/>
              </w:rPr>
              <w:t>1</w:t>
            </w:r>
            <w:r w:rsidR="00B84398" w:rsidRPr="007E50F5">
              <w:rPr>
                <w:rFonts w:ascii="Times New Roman" w:hAnsi="Times New Roman" w:cs="Times New Roman"/>
                <w:b/>
                <w:sz w:val="24"/>
                <w:szCs w:val="24"/>
                <w:lang w:val="en-GB"/>
              </w:rPr>
              <w:t>.</w:t>
            </w:r>
            <w:r w:rsidRPr="007E50F5">
              <w:rPr>
                <w:rFonts w:ascii="Times New Roman" w:hAnsi="Times New Roman" w:cs="Times New Roman"/>
                <w:b/>
                <w:sz w:val="24"/>
                <w:szCs w:val="24"/>
                <w:lang w:val="en-GB"/>
              </w:rPr>
              <w:t xml:space="preserve"> </w:t>
            </w:r>
            <w:r w:rsidR="00811A88" w:rsidRPr="007E50F5">
              <w:rPr>
                <w:rFonts w:ascii="Times New Roman" w:hAnsi="Times New Roman" w:cs="Times New Roman"/>
                <w:b/>
                <w:sz w:val="24"/>
                <w:szCs w:val="24"/>
                <w:lang w:val="en-GB"/>
              </w:rPr>
              <w:t>Technical specification</w:t>
            </w:r>
          </w:p>
        </w:tc>
      </w:tr>
      <w:tr w:rsidR="006F7463" w:rsidRPr="007E50F5" w14:paraId="38A19EF7" w14:textId="77777777" w:rsidTr="007E50F5">
        <w:trPr>
          <w:trHeight w:val="1077"/>
        </w:trPr>
        <w:tc>
          <w:tcPr>
            <w:tcW w:w="5807" w:type="dxa"/>
          </w:tcPr>
          <w:p w14:paraId="7F54B3A9" w14:textId="17A86A5F" w:rsidR="006F7463" w:rsidRPr="007E50F5" w:rsidRDefault="00B84398" w:rsidP="006F7463">
            <w:pPr>
              <w:spacing w:after="0" w:line="240" w:lineRule="auto"/>
              <w:jc w:val="both"/>
              <w:rPr>
                <w:rFonts w:ascii="Times New Roman" w:hAnsi="Times New Roman" w:cs="Times New Roman"/>
                <w:b/>
                <w:sz w:val="24"/>
                <w:szCs w:val="24"/>
                <w:lang w:val="en-GB"/>
              </w:rPr>
            </w:pPr>
            <w:r w:rsidRPr="007E50F5">
              <w:rPr>
                <w:rFonts w:ascii="Times New Roman" w:hAnsi="Times New Roman" w:cs="Times New Roman"/>
                <w:sz w:val="24"/>
                <w:szCs w:val="24"/>
                <w:lang w:val="en-GB" w:eastAsia="lt-LT"/>
              </w:rPr>
              <w:t xml:space="preserve">1.1. </w:t>
            </w:r>
            <w:r w:rsidR="00811A88" w:rsidRPr="007E50F5">
              <w:rPr>
                <w:rFonts w:ascii="Times New Roman" w:hAnsi="Times New Roman" w:cs="Times New Roman"/>
                <w:sz w:val="24"/>
                <w:szCs w:val="24"/>
                <w:lang w:val="en-GB" w:eastAsia="lt-LT"/>
              </w:rPr>
              <w:t>Are the requirements and conditions set out in the Technical Specification acceptable and clear to you, and would you be willing to submit a tender for this procurement object?</w:t>
            </w:r>
            <w:r w:rsidR="006F7463" w:rsidRPr="007E50F5">
              <w:rPr>
                <w:rFonts w:ascii="Times New Roman" w:hAnsi="Times New Roman" w:cs="Times New Roman"/>
                <w:sz w:val="24"/>
                <w:szCs w:val="24"/>
                <w:lang w:val="en-GB" w:eastAsia="lt-LT"/>
              </w:rPr>
              <w:t xml:space="preserve">? </w:t>
            </w:r>
          </w:p>
        </w:tc>
        <w:tc>
          <w:tcPr>
            <w:tcW w:w="8647" w:type="dxa"/>
          </w:tcPr>
          <w:p w14:paraId="6F7D653C" w14:textId="77777777" w:rsidR="006F7463" w:rsidRPr="007E50F5" w:rsidRDefault="006F7463" w:rsidP="00964017">
            <w:pPr>
              <w:spacing w:after="0" w:line="240" w:lineRule="auto"/>
              <w:jc w:val="both"/>
              <w:rPr>
                <w:rFonts w:ascii="Times New Roman" w:hAnsi="Times New Roman" w:cs="Times New Roman"/>
                <w:sz w:val="24"/>
                <w:szCs w:val="24"/>
                <w:lang w:val="en-GB" w:eastAsia="lt-LT"/>
              </w:rPr>
            </w:pPr>
          </w:p>
        </w:tc>
      </w:tr>
      <w:tr w:rsidR="006F7463" w:rsidRPr="007E50F5" w14:paraId="71075985" w14:textId="77777777" w:rsidTr="007E50F5">
        <w:trPr>
          <w:trHeight w:val="926"/>
        </w:trPr>
        <w:tc>
          <w:tcPr>
            <w:tcW w:w="5807" w:type="dxa"/>
            <w:tcBorders>
              <w:bottom w:val="single" w:sz="4" w:space="0" w:color="auto"/>
            </w:tcBorders>
          </w:tcPr>
          <w:p w14:paraId="3F6B56C4" w14:textId="2C833990" w:rsidR="006F7463" w:rsidRPr="007E50F5" w:rsidRDefault="00B84398" w:rsidP="006F7463">
            <w:pPr>
              <w:spacing w:after="0" w:line="240" w:lineRule="auto"/>
              <w:jc w:val="both"/>
              <w:rPr>
                <w:rFonts w:ascii="Times New Roman" w:hAnsi="Times New Roman" w:cs="Times New Roman"/>
                <w:sz w:val="24"/>
                <w:szCs w:val="24"/>
                <w:lang w:val="en-GB" w:eastAsia="lt-LT"/>
              </w:rPr>
            </w:pPr>
            <w:r w:rsidRPr="007E50F5">
              <w:rPr>
                <w:rFonts w:ascii="Times New Roman" w:hAnsi="Times New Roman" w:cs="Times New Roman"/>
                <w:sz w:val="24"/>
                <w:szCs w:val="24"/>
                <w:lang w:val="en-GB" w:eastAsia="lt-LT"/>
              </w:rPr>
              <w:t xml:space="preserve">1.2. </w:t>
            </w:r>
            <w:r w:rsidR="00811A88" w:rsidRPr="007E50F5">
              <w:rPr>
                <w:rFonts w:ascii="Times New Roman" w:hAnsi="Times New Roman" w:cs="Times New Roman"/>
                <w:sz w:val="24"/>
                <w:szCs w:val="24"/>
                <w:lang w:val="en-GB" w:eastAsia="lt-LT"/>
              </w:rPr>
              <w:t>Which requirements could be amended or adjusted in order to ensure the Portal’s attractiveness, the quality of the services provided, and without compromising security</w:t>
            </w:r>
            <w:r w:rsidR="006F7463" w:rsidRPr="007E50F5">
              <w:rPr>
                <w:rFonts w:ascii="Times New Roman" w:hAnsi="Times New Roman" w:cs="Times New Roman"/>
                <w:sz w:val="24"/>
                <w:szCs w:val="24"/>
                <w:lang w:val="en-GB" w:eastAsia="lt-LT"/>
              </w:rPr>
              <w:t>? </w:t>
            </w:r>
          </w:p>
        </w:tc>
        <w:tc>
          <w:tcPr>
            <w:tcW w:w="8647" w:type="dxa"/>
            <w:tcBorders>
              <w:bottom w:val="single" w:sz="4" w:space="0" w:color="auto"/>
            </w:tcBorders>
          </w:tcPr>
          <w:p w14:paraId="13EC7313" w14:textId="77777777" w:rsidR="006F7463" w:rsidRPr="007E50F5" w:rsidRDefault="006F7463" w:rsidP="006F7463">
            <w:pPr>
              <w:spacing w:after="0" w:line="240" w:lineRule="auto"/>
              <w:jc w:val="both"/>
              <w:rPr>
                <w:rFonts w:ascii="Times New Roman" w:hAnsi="Times New Roman" w:cs="Times New Roman"/>
                <w:sz w:val="24"/>
                <w:szCs w:val="24"/>
                <w:lang w:val="en-GB" w:eastAsia="lt-LT"/>
              </w:rPr>
            </w:pPr>
          </w:p>
        </w:tc>
      </w:tr>
      <w:tr w:rsidR="006F7463" w:rsidRPr="007E50F5" w14:paraId="4AF3F8FE" w14:textId="77777777" w:rsidTr="007E50F5">
        <w:trPr>
          <w:trHeight w:val="425"/>
        </w:trPr>
        <w:tc>
          <w:tcPr>
            <w:tcW w:w="5807" w:type="dxa"/>
            <w:tcBorders>
              <w:bottom w:val="single" w:sz="4" w:space="0" w:color="auto"/>
            </w:tcBorders>
          </w:tcPr>
          <w:p w14:paraId="7B042040" w14:textId="2D1F4BB9" w:rsidR="006F7463" w:rsidRPr="007E50F5" w:rsidRDefault="00B84398" w:rsidP="006F7463">
            <w:pPr>
              <w:spacing w:after="0" w:line="240" w:lineRule="auto"/>
              <w:jc w:val="both"/>
              <w:rPr>
                <w:rFonts w:ascii="Times New Roman" w:hAnsi="Times New Roman" w:cs="Times New Roman"/>
                <w:sz w:val="24"/>
                <w:szCs w:val="24"/>
                <w:lang w:val="en-GB" w:eastAsia="lt-LT"/>
              </w:rPr>
            </w:pPr>
            <w:r w:rsidRPr="007E50F5">
              <w:rPr>
                <w:rFonts w:ascii="Times New Roman" w:hAnsi="Times New Roman" w:cs="Times New Roman"/>
                <w:sz w:val="24"/>
                <w:szCs w:val="24"/>
                <w:lang w:val="en-GB" w:eastAsia="lt-LT"/>
              </w:rPr>
              <w:t xml:space="preserve">1.3. </w:t>
            </w:r>
            <w:r w:rsidR="00811A88" w:rsidRPr="007E50F5">
              <w:rPr>
                <w:rFonts w:ascii="Times New Roman" w:hAnsi="Times New Roman" w:cs="Times New Roman"/>
                <w:sz w:val="24"/>
                <w:szCs w:val="24"/>
                <w:lang w:val="en-GB" w:eastAsia="lt-LT"/>
              </w:rPr>
              <w:t>What level of Portal performance (speed and responsiveness) would be realistic to foresee</w:t>
            </w:r>
            <w:r w:rsidR="006F7463" w:rsidRPr="007E50F5">
              <w:rPr>
                <w:rFonts w:ascii="Times New Roman" w:hAnsi="Times New Roman" w:cs="Times New Roman"/>
                <w:sz w:val="24"/>
                <w:szCs w:val="24"/>
                <w:lang w:val="en-GB" w:eastAsia="lt-LT"/>
              </w:rPr>
              <w:t>?</w:t>
            </w:r>
          </w:p>
        </w:tc>
        <w:tc>
          <w:tcPr>
            <w:tcW w:w="8647" w:type="dxa"/>
            <w:tcBorders>
              <w:bottom w:val="single" w:sz="4" w:space="0" w:color="auto"/>
            </w:tcBorders>
          </w:tcPr>
          <w:p w14:paraId="68561F19" w14:textId="77777777" w:rsidR="006F7463" w:rsidRPr="007E50F5" w:rsidRDefault="006F7463" w:rsidP="00964017">
            <w:pPr>
              <w:pStyle w:val="Sraopastraipa"/>
              <w:spacing w:after="0" w:line="240" w:lineRule="auto"/>
              <w:ind w:left="34"/>
              <w:jc w:val="both"/>
              <w:rPr>
                <w:rFonts w:ascii="Times New Roman" w:hAnsi="Times New Roman" w:cs="Times New Roman"/>
                <w:sz w:val="24"/>
                <w:szCs w:val="24"/>
                <w:lang w:val="en-GB" w:eastAsia="lt-LT"/>
              </w:rPr>
            </w:pPr>
          </w:p>
        </w:tc>
      </w:tr>
      <w:tr w:rsidR="006F7463" w:rsidRPr="007E50F5" w14:paraId="46ABE5BD" w14:textId="77777777" w:rsidTr="007E50F5">
        <w:trPr>
          <w:trHeight w:val="1050"/>
        </w:trPr>
        <w:tc>
          <w:tcPr>
            <w:tcW w:w="5807" w:type="dxa"/>
            <w:tcBorders>
              <w:bottom w:val="single" w:sz="4" w:space="0" w:color="auto"/>
            </w:tcBorders>
          </w:tcPr>
          <w:p w14:paraId="6AE09692" w14:textId="5C693D0D" w:rsidR="00B84398" w:rsidRPr="007E50F5" w:rsidRDefault="00B84398" w:rsidP="006F7463">
            <w:pPr>
              <w:spacing w:after="0" w:line="240" w:lineRule="auto"/>
              <w:jc w:val="both"/>
              <w:rPr>
                <w:rFonts w:ascii="Times New Roman" w:hAnsi="Times New Roman" w:cs="Times New Roman"/>
                <w:sz w:val="24"/>
                <w:szCs w:val="24"/>
                <w:lang w:val="en-GB" w:eastAsia="lt-LT"/>
              </w:rPr>
            </w:pPr>
            <w:r w:rsidRPr="007E50F5">
              <w:rPr>
                <w:rFonts w:ascii="Times New Roman" w:hAnsi="Times New Roman" w:cs="Times New Roman"/>
                <w:sz w:val="24"/>
                <w:szCs w:val="24"/>
                <w:lang w:val="en-GB" w:eastAsia="lt-LT"/>
              </w:rPr>
              <w:t xml:space="preserve">1.4. </w:t>
            </w:r>
            <w:r w:rsidR="00811A88" w:rsidRPr="007E50F5">
              <w:rPr>
                <w:rFonts w:ascii="Times New Roman" w:hAnsi="Times New Roman" w:cs="Times New Roman"/>
                <w:sz w:val="24"/>
                <w:szCs w:val="24"/>
                <w:lang w:val="en-GB" w:eastAsia="lt-LT"/>
              </w:rPr>
              <w:t>Do you have any additional comments regarding the requirements specified in the Technical Specification? If so, please indicate the relevant points and/or provide your remarks.</w:t>
            </w:r>
          </w:p>
        </w:tc>
        <w:tc>
          <w:tcPr>
            <w:tcW w:w="8647" w:type="dxa"/>
            <w:tcBorders>
              <w:bottom w:val="single" w:sz="4" w:space="0" w:color="auto"/>
            </w:tcBorders>
          </w:tcPr>
          <w:p w14:paraId="44FD5B7F" w14:textId="77777777" w:rsidR="006F7463" w:rsidRPr="007E50F5" w:rsidRDefault="006F7463" w:rsidP="00964017">
            <w:pPr>
              <w:pStyle w:val="Sraopastraipa"/>
              <w:spacing w:after="0" w:line="240" w:lineRule="auto"/>
              <w:ind w:left="34"/>
              <w:jc w:val="both"/>
              <w:rPr>
                <w:rFonts w:ascii="Times New Roman" w:hAnsi="Times New Roman" w:cs="Times New Roman"/>
                <w:sz w:val="24"/>
                <w:szCs w:val="24"/>
                <w:lang w:val="en-GB" w:eastAsia="lt-LT"/>
              </w:rPr>
            </w:pPr>
          </w:p>
        </w:tc>
      </w:tr>
      <w:tr w:rsidR="007E50F5" w:rsidRPr="007E50F5" w14:paraId="3A5EDE4A" w14:textId="77777777" w:rsidTr="007E50F5">
        <w:trPr>
          <w:trHeight w:val="1050"/>
        </w:trPr>
        <w:tc>
          <w:tcPr>
            <w:tcW w:w="5807" w:type="dxa"/>
            <w:tcBorders>
              <w:bottom w:val="single" w:sz="4" w:space="0" w:color="auto"/>
            </w:tcBorders>
          </w:tcPr>
          <w:p w14:paraId="32DA89D9" w14:textId="2B19EC45" w:rsidR="007E50F5" w:rsidRPr="007E50F5" w:rsidRDefault="007E50F5" w:rsidP="007E50F5">
            <w:pPr>
              <w:spacing w:after="0" w:line="240" w:lineRule="auto"/>
              <w:jc w:val="both"/>
              <w:rPr>
                <w:rFonts w:ascii="Times New Roman" w:hAnsi="Times New Roman" w:cs="Times New Roman"/>
                <w:sz w:val="24"/>
                <w:szCs w:val="24"/>
                <w:lang w:val="en-GB" w:eastAsia="lt-LT"/>
              </w:rPr>
            </w:pPr>
            <w:r w:rsidRPr="007E50F5">
              <w:rPr>
                <w:rFonts w:ascii="Times New Roman" w:hAnsi="Times New Roman" w:cs="Times New Roman"/>
                <w:sz w:val="24"/>
                <w:szCs w:val="24"/>
                <w:lang w:val="en-GB" w:eastAsia="lt-LT"/>
              </w:rPr>
              <w:t xml:space="preserve">1.5. The maximum overall deadline currently set in the technical specification for carrying out the activities related to the development, testing, trial operation, preparation and delivery of the Portal for operational use is </w:t>
            </w:r>
            <w:r w:rsidRPr="007E50F5">
              <w:rPr>
                <w:rFonts w:ascii="Times New Roman" w:hAnsi="Times New Roman" w:cs="Times New Roman"/>
                <w:b/>
                <w:bCs/>
                <w:sz w:val="24"/>
                <w:szCs w:val="24"/>
                <w:lang w:val="en-GB" w:eastAsia="lt-LT"/>
              </w:rPr>
              <w:t>7 months</w:t>
            </w:r>
            <w:r w:rsidRPr="007E50F5">
              <w:rPr>
                <w:rFonts w:ascii="Times New Roman" w:hAnsi="Times New Roman" w:cs="Times New Roman"/>
                <w:sz w:val="24"/>
                <w:szCs w:val="24"/>
                <w:lang w:val="en-GB" w:eastAsia="lt-LT"/>
              </w:rPr>
              <w:t xml:space="preserve"> from the effective date of the contract.</w:t>
            </w:r>
          </w:p>
          <w:p w14:paraId="30AF81E9" w14:textId="41606BF2" w:rsidR="007E50F5" w:rsidRPr="007E50F5" w:rsidRDefault="007E50F5" w:rsidP="007E50F5">
            <w:pPr>
              <w:spacing w:after="0" w:line="240" w:lineRule="auto"/>
              <w:jc w:val="both"/>
              <w:rPr>
                <w:rFonts w:ascii="Times New Roman" w:hAnsi="Times New Roman" w:cs="Times New Roman"/>
                <w:sz w:val="24"/>
                <w:szCs w:val="24"/>
                <w:lang w:val="en-GB" w:eastAsia="lt-LT"/>
              </w:rPr>
            </w:pPr>
            <w:r w:rsidRPr="007E50F5">
              <w:rPr>
                <w:rFonts w:ascii="Times New Roman" w:hAnsi="Times New Roman" w:cs="Times New Roman"/>
                <w:sz w:val="24"/>
                <w:szCs w:val="24"/>
                <w:lang w:val="en-GB" w:eastAsia="lt-LT"/>
              </w:rPr>
              <w:t>1.5.1. In your assessment, is this deadline sufficient to properly and adequately implement the subject-matter of the procurement? If not, please indicate what deadline would be realistic and justify your answer.</w:t>
            </w:r>
          </w:p>
          <w:p w14:paraId="1B19E090" w14:textId="3EA7AB38" w:rsidR="007E50F5" w:rsidRPr="007E50F5" w:rsidRDefault="007E50F5" w:rsidP="007E50F5">
            <w:pPr>
              <w:spacing w:after="0" w:line="240" w:lineRule="auto"/>
              <w:jc w:val="both"/>
              <w:rPr>
                <w:rFonts w:ascii="Times New Roman" w:hAnsi="Times New Roman" w:cs="Times New Roman"/>
                <w:sz w:val="24"/>
                <w:szCs w:val="24"/>
                <w:lang w:val="en-GB" w:eastAsia="lt-LT"/>
              </w:rPr>
            </w:pPr>
            <w:r w:rsidRPr="007E50F5">
              <w:rPr>
                <w:rFonts w:ascii="Times New Roman" w:hAnsi="Times New Roman" w:cs="Times New Roman"/>
                <w:sz w:val="24"/>
                <w:szCs w:val="24"/>
                <w:lang w:val="en-GB" w:eastAsia="lt-LT"/>
              </w:rPr>
              <w:t>1.5.3. In your opinion, is it possible to deliver the services within a shorter period than 7 months? If yes, please specify the possible deadline and the assumptions that would enable this.</w:t>
            </w:r>
          </w:p>
          <w:p w14:paraId="4AC8A59D" w14:textId="77777777" w:rsidR="007E50F5" w:rsidRPr="007E50F5" w:rsidRDefault="007E50F5" w:rsidP="007E50F5">
            <w:pPr>
              <w:spacing w:after="0" w:line="240" w:lineRule="auto"/>
              <w:jc w:val="both"/>
              <w:rPr>
                <w:rFonts w:ascii="Times New Roman" w:hAnsi="Times New Roman" w:cs="Times New Roman"/>
                <w:sz w:val="24"/>
                <w:szCs w:val="24"/>
                <w:lang w:val="en-GB" w:eastAsia="lt-LT"/>
              </w:rPr>
            </w:pPr>
            <w:r w:rsidRPr="007E50F5">
              <w:rPr>
                <w:rFonts w:ascii="Times New Roman" w:hAnsi="Times New Roman" w:cs="Times New Roman"/>
                <w:sz w:val="24"/>
                <w:szCs w:val="24"/>
                <w:lang w:val="en-GB" w:eastAsia="lt-LT"/>
              </w:rPr>
              <w:t xml:space="preserve">1.5.4. In your view, would a financial incentive (e.g., a monetary bonus) for completing the services earlier than </w:t>
            </w:r>
            <w:r w:rsidRPr="007E50F5">
              <w:rPr>
                <w:rFonts w:ascii="Times New Roman" w:hAnsi="Times New Roman" w:cs="Times New Roman"/>
                <w:sz w:val="24"/>
                <w:szCs w:val="24"/>
                <w:lang w:val="en-GB" w:eastAsia="lt-LT"/>
              </w:rPr>
              <w:lastRenderedPageBreak/>
              <w:t>the deadline set in the contract be an appropriate and motivating measure?</w:t>
            </w:r>
          </w:p>
          <w:p w14:paraId="54FC6DA5" w14:textId="5D8E0777" w:rsidR="007E50F5" w:rsidRPr="007E50F5" w:rsidRDefault="007E50F5" w:rsidP="007E50F5">
            <w:pPr>
              <w:spacing w:after="0" w:line="240" w:lineRule="auto"/>
              <w:jc w:val="both"/>
              <w:rPr>
                <w:rFonts w:ascii="Times New Roman" w:hAnsi="Times New Roman" w:cs="Times New Roman"/>
                <w:sz w:val="24"/>
                <w:szCs w:val="24"/>
                <w:lang w:val="en-GB" w:eastAsia="lt-LT"/>
              </w:rPr>
            </w:pPr>
            <w:r w:rsidRPr="007E50F5">
              <w:rPr>
                <w:rFonts w:ascii="Times New Roman" w:hAnsi="Times New Roman" w:cs="Times New Roman"/>
                <w:sz w:val="24"/>
                <w:szCs w:val="24"/>
                <w:lang w:val="en-GB" w:eastAsia="lt-LT"/>
              </w:rPr>
              <w:t>If yes:</w:t>
            </w:r>
          </w:p>
          <w:p w14:paraId="77AF2AE8" w14:textId="3B4E1C7D" w:rsidR="007E50F5" w:rsidRPr="007E50F5" w:rsidRDefault="007E50F5" w:rsidP="007E50F5">
            <w:pPr>
              <w:spacing w:after="0" w:line="240" w:lineRule="auto"/>
              <w:jc w:val="both"/>
              <w:rPr>
                <w:rFonts w:ascii="Times New Roman" w:hAnsi="Times New Roman" w:cs="Times New Roman"/>
                <w:sz w:val="24"/>
                <w:szCs w:val="24"/>
                <w:lang w:val="en-GB" w:eastAsia="lt-LT"/>
              </w:rPr>
            </w:pPr>
            <w:r w:rsidRPr="007E50F5">
              <w:rPr>
                <w:rFonts w:ascii="Times New Roman" w:hAnsi="Times New Roman" w:cs="Times New Roman"/>
                <w:sz w:val="24"/>
                <w:szCs w:val="24"/>
                <w:lang w:val="en-GB" w:eastAsia="lt-LT"/>
              </w:rPr>
              <w:t>- what amount of financial incentive (expressed as a percentage of the contract value or as a fixed amount) would be considered proportionate and motivating;</w:t>
            </w:r>
          </w:p>
          <w:p w14:paraId="345D864F" w14:textId="1C89E63D" w:rsidR="007E50F5" w:rsidRPr="007E50F5" w:rsidRDefault="007E50F5" w:rsidP="007E50F5">
            <w:pPr>
              <w:spacing w:after="0" w:line="240" w:lineRule="auto"/>
              <w:jc w:val="both"/>
              <w:rPr>
                <w:rFonts w:ascii="Times New Roman" w:hAnsi="Times New Roman" w:cs="Times New Roman"/>
                <w:sz w:val="24"/>
                <w:szCs w:val="24"/>
                <w:lang w:val="en-GB" w:eastAsia="lt-LT"/>
              </w:rPr>
            </w:pPr>
            <w:r w:rsidRPr="007E50F5">
              <w:rPr>
                <w:rFonts w:ascii="Times New Roman" w:hAnsi="Times New Roman" w:cs="Times New Roman"/>
                <w:sz w:val="24"/>
                <w:szCs w:val="24"/>
                <w:lang w:val="en-GB" w:eastAsia="lt-LT"/>
              </w:rPr>
              <w:t>- under what conditions such an incentive should be applied (e.g., for each shortened period, for completing the entire project ahead of schedule, etc.)?</w:t>
            </w:r>
          </w:p>
          <w:p w14:paraId="6AB1F582" w14:textId="02F663DD" w:rsidR="007E50F5" w:rsidRPr="007E50F5" w:rsidRDefault="007E50F5" w:rsidP="007E50F5">
            <w:pPr>
              <w:spacing w:after="0" w:line="240" w:lineRule="auto"/>
              <w:jc w:val="both"/>
              <w:rPr>
                <w:rFonts w:ascii="Times New Roman" w:hAnsi="Times New Roman" w:cs="Times New Roman"/>
                <w:sz w:val="24"/>
                <w:szCs w:val="24"/>
                <w:lang w:val="en-GB" w:eastAsia="lt-LT"/>
              </w:rPr>
            </w:pPr>
            <w:r w:rsidRPr="007E50F5">
              <w:rPr>
                <w:rFonts w:ascii="Times New Roman" w:hAnsi="Times New Roman" w:cs="Times New Roman"/>
                <w:sz w:val="24"/>
                <w:szCs w:val="24"/>
                <w:lang w:val="en-GB" w:eastAsia="lt-LT"/>
              </w:rPr>
              <w:t>1.5.5. In your opinion, could the application of such an incentive have an impact on the bid price? If yes – how?</w:t>
            </w:r>
          </w:p>
        </w:tc>
        <w:tc>
          <w:tcPr>
            <w:tcW w:w="8647" w:type="dxa"/>
            <w:tcBorders>
              <w:bottom w:val="single" w:sz="4" w:space="0" w:color="auto"/>
            </w:tcBorders>
          </w:tcPr>
          <w:p w14:paraId="482479BB" w14:textId="77777777" w:rsidR="007E50F5" w:rsidRPr="007E50F5" w:rsidRDefault="007E50F5" w:rsidP="00964017">
            <w:pPr>
              <w:pStyle w:val="Sraopastraipa"/>
              <w:spacing w:after="0" w:line="240" w:lineRule="auto"/>
              <w:ind w:left="34"/>
              <w:jc w:val="both"/>
              <w:rPr>
                <w:rFonts w:ascii="Times New Roman" w:hAnsi="Times New Roman" w:cs="Times New Roman"/>
                <w:sz w:val="24"/>
                <w:szCs w:val="24"/>
                <w:lang w:val="en-GB" w:eastAsia="lt-LT"/>
              </w:rPr>
            </w:pPr>
          </w:p>
        </w:tc>
      </w:tr>
      <w:tr w:rsidR="00B84398" w:rsidRPr="007E50F5" w14:paraId="7EDD6B34" w14:textId="77777777" w:rsidTr="007E50F5">
        <w:trPr>
          <w:trHeight w:val="1080"/>
        </w:trPr>
        <w:tc>
          <w:tcPr>
            <w:tcW w:w="5807" w:type="dxa"/>
            <w:tcBorders>
              <w:bottom w:val="single" w:sz="4" w:space="0" w:color="auto"/>
            </w:tcBorders>
          </w:tcPr>
          <w:p w14:paraId="062BDBA8" w14:textId="3E223C4F" w:rsidR="0081723C" w:rsidRPr="007E50F5" w:rsidRDefault="0081723C" w:rsidP="0081723C">
            <w:pPr>
              <w:spacing w:after="0" w:line="240" w:lineRule="auto"/>
              <w:jc w:val="both"/>
              <w:rPr>
                <w:rFonts w:ascii="Times New Roman" w:hAnsi="Times New Roman" w:cs="Times New Roman"/>
                <w:sz w:val="24"/>
                <w:szCs w:val="24"/>
                <w:lang w:val="en-GB" w:eastAsia="lt-LT"/>
              </w:rPr>
            </w:pPr>
            <w:r w:rsidRPr="007E50F5">
              <w:rPr>
                <w:rFonts w:ascii="Times New Roman" w:hAnsi="Times New Roman" w:cs="Times New Roman"/>
                <w:sz w:val="24"/>
                <w:szCs w:val="24"/>
                <w:lang w:val="en-GB" w:eastAsia="lt-LT"/>
              </w:rPr>
              <w:t>1.</w:t>
            </w:r>
            <w:r w:rsidR="007E50F5" w:rsidRPr="007E50F5">
              <w:rPr>
                <w:rFonts w:ascii="Times New Roman" w:hAnsi="Times New Roman" w:cs="Times New Roman"/>
                <w:sz w:val="24"/>
                <w:szCs w:val="24"/>
                <w:lang w:val="en-GB" w:eastAsia="lt-LT"/>
              </w:rPr>
              <w:t>6</w:t>
            </w:r>
            <w:r w:rsidRPr="007E50F5">
              <w:rPr>
                <w:rFonts w:ascii="Times New Roman" w:hAnsi="Times New Roman" w:cs="Times New Roman"/>
                <w:sz w:val="24"/>
                <w:szCs w:val="24"/>
                <w:lang w:val="en-GB" w:eastAsia="lt-LT"/>
              </w:rPr>
              <w:t xml:space="preserve">. </w:t>
            </w:r>
            <w:r w:rsidR="00811A88" w:rsidRPr="007E50F5">
              <w:rPr>
                <w:rFonts w:ascii="Times New Roman" w:hAnsi="Times New Roman" w:cs="Times New Roman"/>
                <w:sz w:val="24"/>
                <w:szCs w:val="24"/>
                <w:lang w:val="en-GB" w:eastAsia="lt-LT"/>
              </w:rPr>
              <w:t>Do you have any alternative proposals, ideas, or innovative solutions that could improve the Government Savings Notes distribution process, enhance user experience, or increase system efficiency or security</w:t>
            </w:r>
            <w:r w:rsidRPr="007E50F5">
              <w:rPr>
                <w:rFonts w:ascii="Times New Roman" w:hAnsi="Times New Roman" w:cs="Times New Roman"/>
                <w:sz w:val="24"/>
                <w:szCs w:val="24"/>
                <w:lang w:val="en-GB" w:eastAsia="lt-LT"/>
              </w:rPr>
              <w:t>?</w:t>
            </w:r>
            <w:r w:rsidRPr="007E50F5">
              <w:rPr>
                <w:rFonts w:ascii="Times New Roman" w:hAnsi="Times New Roman" w:cs="Times New Roman"/>
                <w:sz w:val="24"/>
                <w:szCs w:val="24"/>
                <w:lang w:val="en-GB" w:eastAsia="lt-LT"/>
              </w:rPr>
              <w:br/>
            </w:r>
            <w:r w:rsidR="00811A88" w:rsidRPr="007E50F5">
              <w:rPr>
                <w:rFonts w:ascii="Times New Roman" w:hAnsi="Times New Roman" w:cs="Times New Roman"/>
                <w:sz w:val="24"/>
                <w:szCs w:val="24"/>
                <w:lang w:val="en-GB" w:eastAsia="lt-LT"/>
              </w:rPr>
              <w:t>If yes, please</w:t>
            </w:r>
            <w:r w:rsidRPr="007E50F5">
              <w:rPr>
                <w:rFonts w:ascii="Times New Roman" w:hAnsi="Times New Roman" w:cs="Times New Roman"/>
                <w:sz w:val="24"/>
                <w:szCs w:val="24"/>
                <w:lang w:val="en-GB" w:eastAsia="lt-LT"/>
              </w:rPr>
              <w:t>:</w:t>
            </w:r>
          </w:p>
          <w:p w14:paraId="5B968250" w14:textId="2C0F8E27" w:rsidR="0081723C" w:rsidRPr="007E50F5" w:rsidRDefault="0081723C" w:rsidP="0081723C">
            <w:pPr>
              <w:spacing w:after="0" w:line="240" w:lineRule="auto"/>
              <w:jc w:val="both"/>
              <w:rPr>
                <w:rFonts w:ascii="Times New Roman" w:hAnsi="Times New Roman" w:cs="Times New Roman"/>
                <w:sz w:val="24"/>
                <w:szCs w:val="24"/>
                <w:lang w:val="en-GB" w:eastAsia="lt-LT"/>
              </w:rPr>
            </w:pPr>
            <w:r w:rsidRPr="007E50F5">
              <w:rPr>
                <w:rFonts w:ascii="Times New Roman" w:hAnsi="Times New Roman" w:cs="Times New Roman"/>
                <w:sz w:val="24"/>
                <w:szCs w:val="24"/>
                <w:lang w:val="en-GB" w:eastAsia="lt-LT"/>
              </w:rPr>
              <w:t xml:space="preserve">- </w:t>
            </w:r>
            <w:r w:rsidR="00811A88" w:rsidRPr="007E50F5">
              <w:rPr>
                <w:rFonts w:ascii="Times New Roman" w:hAnsi="Times New Roman" w:cs="Times New Roman"/>
                <w:sz w:val="24"/>
                <w:szCs w:val="24"/>
                <w:lang w:val="en-GB" w:eastAsia="lt-LT"/>
              </w:rPr>
              <w:t>briefly describe the proposed solution</w:t>
            </w:r>
            <w:r w:rsidRPr="007E50F5">
              <w:rPr>
                <w:rFonts w:ascii="Times New Roman" w:hAnsi="Times New Roman" w:cs="Times New Roman"/>
                <w:sz w:val="24"/>
                <w:szCs w:val="24"/>
                <w:lang w:val="en-GB" w:eastAsia="lt-LT"/>
              </w:rPr>
              <w:t xml:space="preserve">; </w:t>
            </w:r>
          </w:p>
          <w:p w14:paraId="3913DA86" w14:textId="05BBEE1E" w:rsidR="0081723C" w:rsidRPr="007E50F5" w:rsidRDefault="0081723C" w:rsidP="0081723C">
            <w:pPr>
              <w:spacing w:after="0" w:line="240" w:lineRule="auto"/>
              <w:jc w:val="both"/>
              <w:rPr>
                <w:rFonts w:ascii="Times New Roman" w:hAnsi="Times New Roman" w:cs="Times New Roman"/>
                <w:sz w:val="24"/>
                <w:szCs w:val="24"/>
                <w:lang w:val="en-GB" w:eastAsia="lt-LT"/>
              </w:rPr>
            </w:pPr>
            <w:r w:rsidRPr="007E50F5">
              <w:rPr>
                <w:rFonts w:ascii="Times New Roman" w:hAnsi="Times New Roman" w:cs="Times New Roman"/>
                <w:sz w:val="24"/>
                <w:szCs w:val="24"/>
                <w:lang w:val="en-GB" w:eastAsia="lt-LT"/>
              </w:rPr>
              <w:t xml:space="preserve">- </w:t>
            </w:r>
            <w:r w:rsidR="00811A88" w:rsidRPr="007E50F5">
              <w:rPr>
                <w:rFonts w:ascii="Times New Roman" w:hAnsi="Times New Roman" w:cs="Times New Roman"/>
                <w:sz w:val="24"/>
                <w:szCs w:val="24"/>
                <w:lang w:val="en-GB" w:eastAsia="lt-LT"/>
              </w:rPr>
              <w:t>indicate the added value it would create</w:t>
            </w:r>
            <w:r w:rsidRPr="007E50F5">
              <w:rPr>
                <w:rFonts w:ascii="Times New Roman" w:hAnsi="Times New Roman" w:cs="Times New Roman"/>
                <w:sz w:val="24"/>
                <w:szCs w:val="24"/>
                <w:lang w:val="en-GB" w:eastAsia="lt-LT"/>
              </w:rPr>
              <w:t xml:space="preserve">; </w:t>
            </w:r>
          </w:p>
          <w:p w14:paraId="2090DF38" w14:textId="7FF616C1" w:rsidR="00B84398" w:rsidRPr="007E50F5" w:rsidRDefault="0081723C" w:rsidP="006F7463">
            <w:pPr>
              <w:spacing w:after="0" w:line="240" w:lineRule="auto"/>
              <w:jc w:val="both"/>
              <w:rPr>
                <w:rFonts w:ascii="Times New Roman" w:hAnsi="Times New Roman" w:cs="Times New Roman"/>
                <w:sz w:val="24"/>
                <w:szCs w:val="24"/>
                <w:lang w:val="en-GB" w:eastAsia="lt-LT"/>
              </w:rPr>
            </w:pPr>
            <w:r w:rsidRPr="007E50F5">
              <w:rPr>
                <w:rFonts w:ascii="Times New Roman" w:hAnsi="Times New Roman" w:cs="Times New Roman"/>
                <w:sz w:val="24"/>
                <w:szCs w:val="24"/>
                <w:lang w:val="en-GB" w:eastAsia="lt-LT"/>
              </w:rPr>
              <w:t xml:space="preserve">- </w:t>
            </w:r>
            <w:r w:rsidR="00811A88" w:rsidRPr="007E50F5">
              <w:rPr>
                <w:rFonts w:ascii="Times New Roman" w:hAnsi="Times New Roman" w:cs="Times New Roman"/>
                <w:sz w:val="24"/>
                <w:szCs w:val="24"/>
                <w:lang w:val="en-GB" w:eastAsia="lt-LT"/>
              </w:rPr>
              <w:t>provide an assessment of the preliminary change in implementation costs (e.g., in percentage terms or in euros)</w:t>
            </w:r>
            <w:r w:rsidRPr="007E50F5">
              <w:rPr>
                <w:rFonts w:ascii="Times New Roman" w:hAnsi="Times New Roman" w:cs="Times New Roman"/>
                <w:sz w:val="24"/>
                <w:szCs w:val="24"/>
                <w:lang w:val="en-GB" w:eastAsia="lt-LT"/>
              </w:rPr>
              <w:t>.</w:t>
            </w:r>
          </w:p>
        </w:tc>
        <w:tc>
          <w:tcPr>
            <w:tcW w:w="8647" w:type="dxa"/>
            <w:tcBorders>
              <w:bottom w:val="single" w:sz="4" w:space="0" w:color="auto"/>
            </w:tcBorders>
          </w:tcPr>
          <w:p w14:paraId="70D03711" w14:textId="77777777" w:rsidR="005D22F2" w:rsidRPr="007E50F5" w:rsidRDefault="005D22F2" w:rsidP="00206D9D">
            <w:pPr>
              <w:spacing w:after="0" w:line="240" w:lineRule="auto"/>
              <w:jc w:val="both"/>
              <w:rPr>
                <w:rFonts w:ascii="Times New Roman" w:hAnsi="Times New Roman" w:cs="Times New Roman"/>
                <w:sz w:val="24"/>
                <w:szCs w:val="24"/>
                <w:lang w:val="en-GB" w:eastAsia="lt-LT"/>
              </w:rPr>
            </w:pPr>
          </w:p>
        </w:tc>
      </w:tr>
      <w:tr w:rsidR="00B84398" w:rsidRPr="007E50F5" w14:paraId="4B7FB109" w14:textId="77777777" w:rsidTr="007E50F5">
        <w:tc>
          <w:tcPr>
            <w:tcW w:w="14454" w:type="dxa"/>
            <w:gridSpan w:val="2"/>
            <w:tcBorders>
              <w:bottom w:val="single" w:sz="4" w:space="0" w:color="auto"/>
            </w:tcBorders>
          </w:tcPr>
          <w:p w14:paraId="388B1A60" w14:textId="4C09FDA6" w:rsidR="00B84398" w:rsidRPr="007E50F5" w:rsidRDefault="00B84398" w:rsidP="007E50F5">
            <w:pPr>
              <w:spacing w:after="0" w:line="240" w:lineRule="auto"/>
              <w:jc w:val="both"/>
              <w:rPr>
                <w:rFonts w:ascii="Times New Roman" w:hAnsi="Times New Roman" w:cs="Times New Roman"/>
                <w:b/>
                <w:bCs/>
                <w:sz w:val="24"/>
                <w:szCs w:val="24"/>
                <w:lang w:val="en-GB"/>
              </w:rPr>
            </w:pPr>
            <w:r w:rsidRPr="007E50F5">
              <w:rPr>
                <w:rFonts w:ascii="Times New Roman" w:hAnsi="Times New Roman" w:cs="Times New Roman"/>
                <w:b/>
                <w:bCs/>
                <w:sz w:val="24"/>
                <w:szCs w:val="24"/>
                <w:lang w:val="en-GB"/>
              </w:rPr>
              <w:t xml:space="preserve">2. </w:t>
            </w:r>
            <w:r w:rsidR="00811A88" w:rsidRPr="007E50F5">
              <w:rPr>
                <w:rFonts w:ascii="Times New Roman" w:hAnsi="Times New Roman" w:cs="Times New Roman"/>
                <w:b/>
                <w:bCs/>
                <w:sz w:val="24"/>
                <w:szCs w:val="24"/>
                <w:lang w:val="en-GB"/>
              </w:rPr>
              <w:t>Qualification requirements and quality evaluation criteria:</w:t>
            </w:r>
          </w:p>
        </w:tc>
      </w:tr>
      <w:tr w:rsidR="00B84398" w:rsidRPr="007E50F5" w14:paraId="2D514076" w14:textId="77777777" w:rsidTr="007E50F5">
        <w:trPr>
          <w:trHeight w:val="1001"/>
        </w:trPr>
        <w:tc>
          <w:tcPr>
            <w:tcW w:w="5807" w:type="dxa"/>
          </w:tcPr>
          <w:p w14:paraId="44C31176" w14:textId="5D379770" w:rsidR="00B84398" w:rsidRPr="007E50F5" w:rsidRDefault="00B84398" w:rsidP="00B84398">
            <w:pPr>
              <w:spacing w:after="0" w:line="240" w:lineRule="auto"/>
              <w:jc w:val="both"/>
              <w:rPr>
                <w:rFonts w:ascii="Times New Roman" w:hAnsi="Times New Roman" w:cs="Times New Roman"/>
                <w:sz w:val="24"/>
                <w:szCs w:val="24"/>
                <w:lang w:val="en-GB"/>
              </w:rPr>
            </w:pPr>
            <w:r w:rsidRPr="007E50F5">
              <w:rPr>
                <w:rFonts w:ascii="Times New Roman" w:hAnsi="Times New Roman" w:cs="Times New Roman"/>
                <w:sz w:val="24"/>
                <w:szCs w:val="24"/>
                <w:lang w:val="en-GB"/>
              </w:rPr>
              <w:t xml:space="preserve">2.1. </w:t>
            </w:r>
            <w:r w:rsidR="00811A88" w:rsidRPr="007E50F5">
              <w:rPr>
                <w:rFonts w:ascii="Times New Roman" w:hAnsi="Times New Roman" w:cs="Times New Roman"/>
                <w:sz w:val="24"/>
                <w:szCs w:val="24"/>
                <w:lang w:val="en-GB"/>
              </w:rPr>
              <w:t>In your opinion, are the specified qualification requirements and quality evaluation criteria acceptable and clear</w:t>
            </w:r>
            <w:r w:rsidRPr="007E50F5">
              <w:rPr>
                <w:rFonts w:ascii="Times New Roman" w:hAnsi="Times New Roman" w:cs="Times New Roman"/>
                <w:sz w:val="24"/>
                <w:szCs w:val="24"/>
                <w:lang w:val="en-GB"/>
              </w:rPr>
              <w:t>?</w:t>
            </w:r>
          </w:p>
        </w:tc>
        <w:tc>
          <w:tcPr>
            <w:tcW w:w="8647" w:type="dxa"/>
          </w:tcPr>
          <w:p w14:paraId="0A81B6DF" w14:textId="77777777" w:rsidR="00B84398" w:rsidRPr="007E50F5" w:rsidRDefault="00B84398" w:rsidP="00B84398">
            <w:pPr>
              <w:pStyle w:val="Sraopastraipa"/>
              <w:spacing w:after="0" w:line="240" w:lineRule="auto"/>
              <w:ind w:left="34"/>
              <w:jc w:val="both"/>
              <w:rPr>
                <w:rFonts w:ascii="Times New Roman" w:hAnsi="Times New Roman" w:cs="Times New Roman"/>
                <w:b/>
                <w:bCs/>
                <w:sz w:val="24"/>
                <w:szCs w:val="24"/>
                <w:lang w:val="en-GB"/>
              </w:rPr>
            </w:pPr>
          </w:p>
        </w:tc>
      </w:tr>
      <w:tr w:rsidR="00B84398" w:rsidRPr="007E50F5" w14:paraId="6B79E219" w14:textId="77777777" w:rsidTr="007E50F5">
        <w:trPr>
          <w:trHeight w:val="1465"/>
        </w:trPr>
        <w:tc>
          <w:tcPr>
            <w:tcW w:w="5807" w:type="dxa"/>
          </w:tcPr>
          <w:p w14:paraId="079AF72A" w14:textId="1C490EC7" w:rsidR="00B84398" w:rsidRPr="007E50F5" w:rsidRDefault="00B84398" w:rsidP="00B84398">
            <w:pPr>
              <w:spacing w:after="0" w:line="240" w:lineRule="auto"/>
              <w:jc w:val="both"/>
              <w:rPr>
                <w:rFonts w:ascii="Times New Roman" w:hAnsi="Times New Roman" w:cs="Times New Roman"/>
                <w:sz w:val="24"/>
                <w:szCs w:val="24"/>
                <w:lang w:val="en-GB"/>
              </w:rPr>
            </w:pPr>
            <w:r w:rsidRPr="007E50F5">
              <w:rPr>
                <w:rFonts w:ascii="Times New Roman" w:hAnsi="Times New Roman" w:cs="Times New Roman"/>
                <w:sz w:val="24"/>
                <w:szCs w:val="24"/>
                <w:lang w:val="en-GB"/>
              </w:rPr>
              <w:t xml:space="preserve">2.2. </w:t>
            </w:r>
            <w:r w:rsidR="00811A88" w:rsidRPr="007E50F5">
              <w:rPr>
                <w:rFonts w:ascii="Times New Roman" w:hAnsi="Times New Roman" w:cs="Times New Roman"/>
                <w:sz w:val="24"/>
                <w:szCs w:val="24"/>
                <w:lang w:val="en-GB"/>
              </w:rPr>
              <w:t>What additional quality evaluation criteria, not indicated in this market consultation, do you believe the Contracting Authority could apply in this procurement</w:t>
            </w:r>
            <w:r w:rsidRPr="007E50F5">
              <w:rPr>
                <w:rFonts w:ascii="Times New Roman" w:hAnsi="Times New Roman" w:cs="Times New Roman"/>
                <w:sz w:val="24"/>
                <w:szCs w:val="24"/>
                <w:lang w:val="en-GB"/>
              </w:rPr>
              <w:t>?</w:t>
            </w:r>
          </w:p>
        </w:tc>
        <w:tc>
          <w:tcPr>
            <w:tcW w:w="8647" w:type="dxa"/>
          </w:tcPr>
          <w:p w14:paraId="5F08B0F7" w14:textId="77777777" w:rsidR="00B84398" w:rsidRPr="007E50F5" w:rsidRDefault="00B84398" w:rsidP="00B84398">
            <w:pPr>
              <w:spacing w:after="0" w:line="240" w:lineRule="auto"/>
              <w:jc w:val="both"/>
              <w:rPr>
                <w:rFonts w:ascii="Times New Roman" w:hAnsi="Times New Roman" w:cs="Times New Roman"/>
                <w:b/>
                <w:bCs/>
                <w:sz w:val="24"/>
                <w:szCs w:val="24"/>
                <w:lang w:val="en-GB"/>
              </w:rPr>
            </w:pPr>
          </w:p>
        </w:tc>
      </w:tr>
      <w:tr w:rsidR="005D22F2" w:rsidRPr="007E50F5" w14:paraId="000D8B90" w14:textId="77777777" w:rsidTr="007E50F5">
        <w:trPr>
          <w:trHeight w:val="841"/>
        </w:trPr>
        <w:tc>
          <w:tcPr>
            <w:tcW w:w="5807" w:type="dxa"/>
          </w:tcPr>
          <w:p w14:paraId="35B899CB" w14:textId="43BF7276" w:rsidR="005D22F2" w:rsidRPr="007E50F5" w:rsidRDefault="005D22F2" w:rsidP="00B84398">
            <w:pPr>
              <w:spacing w:after="0" w:line="240" w:lineRule="auto"/>
              <w:jc w:val="both"/>
              <w:rPr>
                <w:rFonts w:ascii="Times New Roman" w:hAnsi="Times New Roman" w:cs="Times New Roman"/>
                <w:sz w:val="24"/>
                <w:szCs w:val="24"/>
                <w:lang w:val="en-GB"/>
              </w:rPr>
            </w:pPr>
            <w:r w:rsidRPr="007E50F5">
              <w:rPr>
                <w:rFonts w:ascii="Times New Roman" w:hAnsi="Times New Roman" w:cs="Times New Roman"/>
                <w:sz w:val="24"/>
                <w:szCs w:val="24"/>
                <w:lang w:val="en-GB"/>
              </w:rPr>
              <w:t>2.</w:t>
            </w:r>
            <w:r w:rsidR="00D84F0E" w:rsidRPr="007E50F5">
              <w:rPr>
                <w:rFonts w:ascii="Times New Roman" w:hAnsi="Times New Roman" w:cs="Times New Roman"/>
                <w:sz w:val="24"/>
                <w:szCs w:val="24"/>
                <w:lang w:val="en-GB"/>
              </w:rPr>
              <w:t>3</w:t>
            </w:r>
            <w:r w:rsidRPr="007E50F5">
              <w:rPr>
                <w:rFonts w:ascii="Times New Roman" w:hAnsi="Times New Roman" w:cs="Times New Roman"/>
                <w:sz w:val="24"/>
                <w:szCs w:val="24"/>
                <w:lang w:val="en-GB"/>
              </w:rPr>
              <w:t xml:space="preserve">. </w:t>
            </w:r>
            <w:r w:rsidR="00811A88" w:rsidRPr="007E50F5">
              <w:rPr>
                <w:rFonts w:ascii="Times New Roman" w:hAnsi="Times New Roman" w:cs="Times New Roman"/>
                <w:sz w:val="24"/>
                <w:szCs w:val="24"/>
                <w:lang w:val="en-GB"/>
              </w:rPr>
              <w:t>Do you have any further comments regarding the qualification requirements and quality evaluation criteria? If so, please provide your remarks</w:t>
            </w:r>
            <w:r w:rsidRPr="007E50F5">
              <w:rPr>
                <w:rFonts w:ascii="Times New Roman" w:hAnsi="Times New Roman" w:cs="Times New Roman"/>
                <w:sz w:val="24"/>
                <w:szCs w:val="24"/>
                <w:lang w:val="en-GB"/>
              </w:rPr>
              <w:t>.</w:t>
            </w:r>
          </w:p>
        </w:tc>
        <w:tc>
          <w:tcPr>
            <w:tcW w:w="8647" w:type="dxa"/>
          </w:tcPr>
          <w:p w14:paraId="05F0C04A" w14:textId="77777777" w:rsidR="005D22F2" w:rsidRPr="007E50F5" w:rsidRDefault="005D22F2" w:rsidP="00B84398">
            <w:pPr>
              <w:pStyle w:val="Sraopastraipa"/>
              <w:spacing w:after="0" w:line="240" w:lineRule="auto"/>
              <w:ind w:left="34"/>
              <w:jc w:val="both"/>
              <w:rPr>
                <w:rFonts w:ascii="Times New Roman" w:hAnsi="Times New Roman" w:cs="Times New Roman"/>
                <w:b/>
                <w:bCs/>
                <w:sz w:val="24"/>
                <w:szCs w:val="24"/>
                <w:lang w:val="en-GB"/>
              </w:rPr>
            </w:pPr>
          </w:p>
        </w:tc>
      </w:tr>
      <w:tr w:rsidR="00B84398" w:rsidRPr="007E50F5" w14:paraId="3A5E5AF1" w14:textId="77777777" w:rsidTr="007E50F5">
        <w:trPr>
          <w:trHeight w:val="297"/>
        </w:trPr>
        <w:tc>
          <w:tcPr>
            <w:tcW w:w="14454" w:type="dxa"/>
            <w:gridSpan w:val="2"/>
          </w:tcPr>
          <w:p w14:paraId="7D3376B8" w14:textId="792EAF65" w:rsidR="00B84398" w:rsidRPr="007E50F5" w:rsidRDefault="00B84398" w:rsidP="00964017">
            <w:pPr>
              <w:pStyle w:val="Sraopastraipa"/>
              <w:spacing w:after="0" w:line="240" w:lineRule="auto"/>
              <w:ind w:left="34"/>
              <w:jc w:val="both"/>
              <w:rPr>
                <w:rFonts w:ascii="Times New Roman" w:hAnsi="Times New Roman" w:cs="Times New Roman"/>
                <w:b/>
                <w:bCs/>
                <w:sz w:val="24"/>
                <w:szCs w:val="24"/>
                <w:lang w:val="en-GB"/>
              </w:rPr>
            </w:pPr>
            <w:r w:rsidRPr="007E50F5">
              <w:rPr>
                <w:rFonts w:ascii="Times New Roman" w:hAnsi="Times New Roman" w:cs="Times New Roman"/>
                <w:b/>
                <w:bCs/>
                <w:sz w:val="24"/>
                <w:szCs w:val="24"/>
                <w:lang w:val="en-GB"/>
              </w:rPr>
              <w:lastRenderedPageBreak/>
              <w:t xml:space="preserve">3. </w:t>
            </w:r>
            <w:r w:rsidR="00811A88" w:rsidRPr="007E50F5">
              <w:rPr>
                <w:rFonts w:ascii="Times New Roman" w:hAnsi="Times New Roman" w:cs="Times New Roman"/>
                <w:b/>
                <w:bCs/>
                <w:sz w:val="24"/>
                <w:szCs w:val="24"/>
                <w:lang w:val="en-GB"/>
              </w:rPr>
              <w:t>Pricing</w:t>
            </w:r>
            <w:r w:rsidR="007E50F5" w:rsidRPr="007E50F5">
              <w:rPr>
                <w:rFonts w:ascii="Times New Roman" w:hAnsi="Times New Roman" w:cs="Times New Roman"/>
                <w:b/>
                <w:bCs/>
                <w:sz w:val="24"/>
                <w:szCs w:val="24"/>
                <w:lang w:val="en-GB"/>
              </w:rPr>
              <w:t>, budget</w:t>
            </w:r>
          </w:p>
        </w:tc>
      </w:tr>
      <w:tr w:rsidR="007E50F5" w:rsidRPr="007E50F5" w14:paraId="4CC0B987" w14:textId="77777777" w:rsidTr="007E50F5">
        <w:trPr>
          <w:trHeight w:val="701"/>
        </w:trPr>
        <w:tc>
          <w:tcPr>
            <w:tcW w:w="5807" w:type="dxa"/>
          </w:tcPr>
          <w:p w14:paraId="3EF90B57" w14:textId="27B6A889" w:rsidR="007E50F5" w:rsidRPr="007E50F5" w:rsidRDefault="007E50F5" w:rsidP="00964017">
            <w:pPr>
              <w:spacing w:after="0" w:line="240" w:lineRule="auto"/>
              <w:jc w:val="both"/>
              <w:rPr>
                <w:rFonts w:ascii="Times New Roman" w:hAnsi="Times New Roman" w:cs="Times New Roman"/>
                <w:sz w:val="24"/>
                <w:szCs w:val="24"/>
                <w:lang w:val="en-GB" w:eastAsia="lt-LT"/>
              </w:rPr>
            </w:pPr>
            <w:r w:rsidRPr="007E50F5">
              <w:rPr>
                <w:rFonts w:ascii="Times New Roman" w:hAnsi="Times New Roman" w:cs="Times New Roman"/>
                <w:sz w:val="24"/>
                <w:szCs w:val="24"/>
                <w:lang w:val="en-GB" w:eastAsia="lt-LT"/>
              </w:rPr>
              <w:t>3.1. What is the payment procedure typically applied in the market when a project is implemented in iterations?</w:t>
            </w:r>
          </w:p>
        </w:tc>
        <w:tc>
          <w:tcPr>
            <w:tcW w:w="8647" w:type="dxa"/>
          </w:tcPr>
          <w:p w14:paraId="7334D448" w14:textId="77777777" w:rsidR="007E50F5" w:rsidRPr="007E50F5" w:rsidRDefault="007E50F5" w:rsidP="00964017">
            <w:pPr>
              <w:pStyle w:val="Sraopastraipa"/>
              <w:spacing w:after="0" w:line="240" w:lineRule="auto"/>
              <w:ind w:left="34"/>
              <w:jc w:val="both"/>
              <w:rPr>
                <w:rFonts w:ascii="Times New Roman" w:hAnsi="Times New Roman" w:cs="Times New Roman"/>
                <w:sz w:val="24"/>
                <w:szCs w:val="24"/>
                <w:highlight w:val="yellow"/>
                <w:lang w:val="en-GB" w:eastAsia="lt-LT"/>
              </w:rPr>
            </w:pPr>
          </w:p>
        </w:tc>
      </w:tr>
      <w:tr w:rsidR="00B84398" w:rsidRPr="007E50F5" w14:paraId="6A3C451D" w14:textId="77777777" w:rsidTr="007E50F5">
        <w:trPr>
          <w:trHeight w:val="701"/>
        </w:trPr>
        <w:tc>
          <w:tcPr>
            <w:tcW w:w="5807" w:type="dxa"/>
          </w:tcPr>
          <w:p w14:paraId="3C56532F" w14:textId="41926C28" w:rsidR="00B84398" w:rsidRPr="007E50F5" w:rsidRDefault="007E50F5" w:rsidP="00964017">
            <w:pPr>
              <w:spacing w:after="0" w:line="240" w:lineRule="auto"/>
              <w:jc w:val="both"/>
              <w:rPr>
                <w:rFonts w:ascii="Times New Roman" w:hAnsi="Times New Roman" w:cs="Times New Roman"/>
                <w:sz w:val="24"/>
                <w:szCs w:val="24"/>
                <w:lang w:val="en-GB" w:eastAsia="lt-LT"/>
              </w:rPr>
            </w:pPr>
            <w:r w:rsidRPr="007E50F5">
              <w:rPr>
                <w:rFonts w:ascii="Times New Roman" w:hAnsi="Times New Roman" w:cs="Times New Roman"/>
                <w:sz w:val="24"/>
                <w:szCs w:val="24"/>
                <w:lang w:val="en-GB" w:eastAsia="lt-LT"/>
              </w:rPr>
              <w:t>3.2. Please provide a preliminary cost estimate or price range (from–to) for a project of this type (portal development, implementation of integrations, testing, and preparation for operational use), indicating the key assumptions on which this estimate is based.</w:t>
            </w:r>
          </w:p>
        </w:tc>
        <w:tc>
          <w:tcPr>
            <w:tcW w:w="8647" w:type="dxa"/>
          </w:tcPr>
          <w:p w14:paraId="56C1F762" w14:textId="77777777" w:rsidR="00B84398" w:rsidRPr="007E50F5" w:rsidRDefault="00B84398" w:rsidP="00964017">
            <w:pPr>
              <w:pStyle w:val="Sraopastraipa"/>
              <w:spacing w:after="0" w:line="240" w:lineRule="auto"/>
              <w:ind w:left="34"/>
              <w:jc w:val="both"/>
              <w:rPr>
                <w:rFonts w:ascii="Times New Roman" w:hAnsi="Times New Roman" w:cs="Times New Roman"/>
                <w:sz w:val="24"/>
                <w:szCs w:val="24"/>
                <w:highlight w:val="yellow"/>
                <w:lang w:val="en-GB" w:eastAsia="lt-LT"/>
              </w:rPr>
            </w:pPr>
          </w:p>
        </w:tc>
      </w:tr>
    </w:tbl>
    <w:p w14:paraId="3859BE7D" w14:textId="77777777" w:rsidR="006F7463" w:rsidRPr="007E50F5" w:rsidRDefault="006F7463" w:rsidP="005947EF">
      <w:pPr>
        <w:jc w:val="center"/>
        <w:rPr>
          <w:i/>
          <w:sz w:val="24"/>
          <w:szCs w:val="24"/>
          <w:lang w:val="en-GB"/>
        </w:rPr>
      </w:pPr>
    </w:p>
    <w:p w14:paraId="1D7DCEB9" w14:textId="4E734CE5" w:rsidR="007D14AA" w:rsidRPr="007E50F5" w:rsidRDefault="00645DFE" w:rsidP="005947EF">
      <w:pPr>
        <w:jc w:val="center"/>
        <w:rPr>
          <w:i/>
          <w:sz w:val="24"/>
          <w:szCs w:val="24"/>
          <w:lang w:val="en-GB"/>
        </w:rPr>
      </w:pPr>
      <w:r w:rsidRPr="007E50F5">
        <w:rPr>
          <w:i/>
          <w:sz w:val="24"/>
          <w:szCs w:val="24"/>
          <w:lang w:val="en-GB"/>
        </w:rPr>
        <w:t>_________________</w:t>
      </w:r>
    </w:p>
    <w:sectPr w:rsidR="007D14AA" w:rsidRPr="007E50F5" w:rsidSect="007E50F5">
      <w:pgSz w:w="16838" w:h="11906" w:orient="landscape"/>
      <w:pgMar w:top="1701" w:right="1276"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30CD"/>
    <w:multiLevelType w:val="hybridMultilevel"/>
    <w:tmpl w:val="085E3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0219A8"/>
    <w:multiLevelType w:val="hybridMultilevel"/>
    <w:tmpl w:val="F7C4A8F0"/>
    <w:lvl w:ilvl="0" w:tplc="1AA0CB26">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7E951E4"/>
    <w:multiLevelType w:val="hybridMultilevel"/>
    <w:tmpl w:val="419A262A"/>
    <w:lvl w:ilvl="0" w:tplc="9ECECB92">
      <w:start w:val="4"/>
      <w:numFmt w:val="bullet"/>
      <w:lvlText w:val="-"/>
      <w:lvlJc w:val="left"/>
      <w:pPr>
        <w:ind w:left="394" w:hanging="360"/>
      </w:pPr>
      <w:rPr>
        <w:rFonts w:ascii="Times New Roman" w:eastAsiaTheme="minorHAnsi"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3" w15:restartNumberingAfterBreak="0">
    <w:nsid w:val="47E608FE"/>
    <w:multiLevelType w:val="multilevel"/>
    <w:tmpl w:val="6A06F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6A5C33"/>
    <w:multiLevelType w:val="hybridMultilevel"/>
    <w:tmpl w:val="A670B05A"/>
    <w:lvl w:ilvl="0" w:tplc="C29C508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5" w15:restartNumberingAfterBreak="0">
    <w:nsid w:val="7C255916"/>
    <w:multiLevelType w:val="hybridMultilevel"/>
    <w:tmpl w:val="A3207FF0"/>
    <w:lvl w:ilvl="0" w:tplc="DA1E667A">
      <w:start w:val="1"/>
      <w:numFmt w:val="decimal"/>
      <w:lvlText w:val="%1."/>
      <w:lvlJc w:val="left"/>
      <w:pPr>
        <w:ind w:left="754" w:hanging="360"/>
      </w:pPr>
      <w:rPr>
        <w:rFonts w:hint="default"/>
      </w:r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num w:numId="1" w16cid:durableId="1041907462">
    <w:abstractNumId w:val="0"/>
  </w:num>
  <w:num w:numId="2" w16cid:durableId="1074358400">
    <w:abstractNumId w:val="1"/>
  </w:num>
  <w:num w:numId="3" w16cid:durableId="974674826">
    <w:abstractNumId w:val="4"/>
  </w:num>
  <w:num w:numId="4" w16cid:durableId="458382232">
    <w:abstractNumId w:val="5"/>
  </w:num>
  <w:num w:numId="5" w16cid:durableId="1799715001">
    <w:abstractNumId w:val="2"/>
  </w:num>
  <w:num w:numId="6" w16cid:durableId="18073562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B2C"/>
    <w:rsid w:val="00011B2F"/>
    <w:rsid w:val="00013AC9"/>
    <w:rsid w:val="0002448F"/>
    <w:rsid w:val="00076C4D"/>
    <w:rsid w:val="000932BA"/>
    <w:rsid w:val="000C6B6E"/>
    <w:rsid w:val="000D2E73"/>
    <w:rsid w:val="00115465"/>
    <w:rsid w:val="00127ADD"/>
    <w:rsid w:val="00146893"/>
    <w:rsid w:val="001509E9"/>
    <w:rsid w:val="00193E73"/>
    <w:rsid w:val="00206D9D"/>
    <w:rsid w:val="0028524B"/>
    <w:rsid w:val="002C6CC9"/>
    <w:rsid w:val="002D190F"/>
    <w:rsid w:val="00387897"/>
    <w:rsid w:val="004150E0"/>
    <w:rsid w:val="0042109F"/>
    <w:rsid w:val="00485E67"/>
    <w:rsid w:val="00486F90"/>
    <w:rsid w:val="0049345E"/>
    <w:rsid w:val="004A2FC0"/>
    <w:rsid w:val="004E56AD"/>
    <w:rsid w:val="00530548"/>
    <w:rsid w:val="00530F98"/>
    <w:rsid w:val="005439CF"/>
    <w:rsid w:val="00545011"/>
    <w:rsid w:val="005947EF"/>
    <w:rsid w:val="005B5845"/>
    <w:rsid w:val="005D22F2"/>
    <w:rsid w:val="00613AC2"/>
    <w:rsid w:val="00625EEF"/>
    <w:rsid w:val="00626EFF"/>
    <w:rsid w:val="00645DFE"/>
    <w:rsid w:val="00646BFE"/>
    <w:rsid w:val="00680160"/>
    <w:rsid w:val="00691438"/>
    <w:rsid w:val="006B5377"/>
    <w:rsid w:val="006C6DC4"/>
    <w:rsid w:val="006D75D3"/>
    <w:rsid w:val="006F7463"/>
    <w:rsid w:val="007022F0"/>
    <w:rsid w:val="0070718F"/>
    <w:rsid w:val="00713528"/>
    <w:rsid w:val="007227D1"/>
    <w:rsid w:val="00754434"/>
    <w:rsid w:val="00781598"/>
    <w:rsid w:val="007D14AA"/>
    <w:rsid w:val="007E50F5"/>
    <w:rsid w:val="007F5156"/>
    <w:rsid w:val="007F6E6E"/>
    <w:rsid w:val="008037E1"/>
    <w:rsid w:val="00811A88"/>
    <w:rsid w:val="00813EAD"/>
    <w:rsid w:val="0081723C"/>
    <w:rsid w:val="008479F4"/>
    <w:rsid w:val="0086343B"/>
    <w:rsid w:val="00891CFD"/>
    <w:rsid w:val="008A5C1C"/>
    <w:rsid w:val="008E0075"/>
    <w:rsid w:val="00954DA7"/>
    <w:rsid w:val="009860EF"/>
    <w:rsid w:val="009A543E"/>
    <w:rsid w:val="009C3A24"/>
    <w:rsid w:val="009E42DF"/>
    <w:rsid w:val="00A0164F"/>
    <w:rsid w:val="00A02347"/>
    <w:rsid w:val="00A0697F"/>
    <w:rsid w:val="00A46502"/>
    <w:rsid w:val="00AA74B7"/>
    <w:rsid w:val="00AB32BF"/>
    <w:rsid w:val="00AD4671"/>
    <w:rsid w:val="00AE6038"/>
    <w:rsid w:val="00AF1B30"/>
    <w:rsid w:val="00AF4C9F"/>
    <w:rsid w:val="00AF7F81"/>
    <w:rsid w:val="00B2479D"/>
    <w:rsid w:val="00B84398"/>
    <w:rsid w:val="00B87944"/>
    <w:rsid w:val="00BE0B03"/>
    <w:rsid w:val="00BF1ADB"/>
    <w:rsid w:val="00C40F5E"/>
    <w:rsid w:val="00C83361"/>
    <w:rsid w:val="00CA7B4E"/>
    <w:rsid w:val="00D20DE9"/>
    <w:rsid w:val="00D33F90"/>
    <w:rsid w:val="00D473E7"/>
    <w:rsid w:val="00D84F0E"/>
    <w:rsid w:val="00D93423"/>
    <w:rsid w:val="00DE3C9D"/>
    <w:rsid w:val="00DE6B2C"/>
    <w:rsid w:val="00DF7E97"/>
    <w:rsid w:val="00E305C8"/>
    <w:rsid w:val="00E432CE"/>
    <w:rsid w:val="00E74CEE"/>
    <w:rsid w:val="00F145AC"/>
    <w:rsid w:val="00F3420E"/>
    <w:rsid w:val="00F46029"/>
    <w:rsid w:val="00F63F13"/>
    <w:rsid w:val="00F75195"/>
    <w:rsid w:val="00F80F6B"/>
    <w:rsid w:val="00FB57AB"/>
    <w:rsid w:val="05F794D6"/>
    <w:rsid w:val="0A19AC16"/>
    <w:rsid w:val="0CC47618"/>
    <w:rsid w:val="1CB78CC7"/>
    <w:rsid w:val="2089F513"/>
    <w:rsid w:val="25D03492"/>
    <w:rsid w:val="2A32BE93"/>
    <w:rsid w:val="2A4F79A4"/>
    <w:rsid w:val="2A6B1FDC"/>
    <w:rsid w:val="2A885AD5"/>
    <w:rsid w:val="2BAEE5D2"/>
    <w:rsid w:val="316061D8"/>
    <w:rsid w:val="33F92904"/>
    <w:rsid w:val="355DDBB2"/>
    <w:rsid w:val="37455D64"/>
    <w:rsid w:val="44B67372"/>
    <w:rsid w:val="48691E4C"/>
    <w:rsid w:val="4D5E6FFF"/>
    <w:rsid w:val="4E615114"/>
    <w:rsid w:val="50110C2A"/>
    <w:rsid w:val="52CDD08E"/>
    <w:rsid w:val="595ADF38"/>
    <w:rsid w:val="5BFB701F"/>
    <w:rsid w:val="5F1BE9A1"/>
    <w:rsid w:val="604239C3"/>
    <w:rsid w:val="6AC856F9"/>
    <w:rsid w:val="705D0760"/>
    <w:rsid w:val="758B8462"/>
    <w:rsid w:val="7A1FA3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DCE83"/>
  <w15:docId w15:val="{958E51B7-0AF1-4F8C-8770-176FDD8F4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6029"/>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qFormat/>
    <w:rsid w:val="007227D1"/>
    <w:pPr>
      <w:ind w:left="720"/>
      <w:contextualSpacing/>
    </w:pPr>
  </w:style>
  <w:style w:type="table" w:styleId="Lentelstinklelis">
    <w:name w:val="Table Grid"/>
    <w:basedOn w:val="prastojilentel"/>
    <w:uiPriority w:val="59"/>
    <w:rsid w:val="007D14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A543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A543E"/>
    <w:rPr>
      <w:rFonts w:ascii="Tahoma" w:hAnsi="Tahoma" w:cs="Tahoma"/>
      <w:sz w:val="16"/>
      <w:szCs w:val="16"/>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1,lp1 Diagrama"/>
    <w:link w:val="Sraopastraipa"/>
    <w:qFormat/>
    <w:locked/>
    <w:rsid w:val="000932BA"/>
  </w:style>
  <w:style w:type="character" w:styleId="Hipersaitas">
    <w:name w:val="Hyperlink"/>
    <w:basedOn w:val="Numatytasispastraiposriftas"/>
    <w:uiPriority w:val="99"/>
    <w:unhideWhenUsed/>
    <w:rsid w:val="000932BA"/>
    <w:rPr>
      <w:color w:val="0000FF" w:themeColor="hyperlink"/>
      <w:u w:val="single"/>
    </w:rPr>
  </w:style>
  <w:style w:type="paragraph" w:customStyle="1" w:styleId="paragraph">
    <w:name w:val="paragraph"/>
    <w:basedOn w:val="prastasis"/>
    <w:rsid w:val="0075443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754434"/>
  </w:style>
  <w:style w:type="character" w:styleId="Komentaronuoroda">
    <w:name w:val="annotation reference"/>
    <w:basedOn w:val="Numatytasispastraiposriftas"/>
    <w:uiPriority w:val="99"/>
    <w:semiHidden/>
    <w:unhideWhenUsed/>
    <w:rsid w:val="006F7463"/>
    <w:rPr>
      <w:sz w:val="16"/>
      <w:szCs w:val="16"/>
    </w:rPr>
  </w:style>
  <w:style w:type="paragraph" w:styleId="Komentarotekstas">
    <w:name w:val="annotation text"/>
    <w:basedOn w:val="prastasis"/>
    <w:link w:val="KomentarotekstasDiagrama"/>
    <w:uiPriority w:val="99"/>
    <w:unhideWhenUsed/>
    <w:rsid w:val="006F74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F7463"/>
    <w:rPr>
      <w:sz w:val="20"/>
      <w:szCs w:val="20"/>
    </w:rPr>
  </w:style>
  <w:style w:type="paragraph" w:styleId="Komentarotema">
    <w:name w:val="annotation subject"/>
    <w:basedOn w:val="Komentarotekstas"/>
    <w:next w:val="Komentarotekstas"/>
    <w:link w:val="KomentarotemaDiagrama"/>
    <w:uiPriority w:val="99"/>
    <w:semiHidden/>
    <w:unhideWhenUsed/>
    <w:rsid w:val="006F7463"/>
    <w:rPr>
      <w:b/>
      <w:bCs/>
    </w:rPr>
  </w:style>
  <w:style w:type="character" w:customStyle="1" w:styleId="KomentarotemaDiagrama">
    <w:name w:val="Komentaro tema Diagrama"/>
    <w:basedOn w:val="KomentarotekstasDiagrama"/>
    <w:link w:val="Komentarotema"/>
    <w:uiPriority w:val="99"/>
    <w:semiHidden/>
    <w:rsid w:val="006F7463"/>
    <w:rPr>
      <w:b/>
      <w:bCs/>
      <w:sz w:val="20"/>
      <w:szCs w:val="20"/>
    </w:rPr>
  </w:style>
  <w:style w:type="paragraph" w:styleId="Pataisymai">
    <w:name w:val="Revision"/>
    <w:hidden/>
    <w:uiPriority w:val="99"/>
    <w:semiHidden/>
    <w:rsid w:val="00D84F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732</Words>
  <Characters>4179</Characters>
  <Application>Microsoft Office Word</Application>
  <DocSecurity>0</DocSecurity>
  <Lines>34</Lines>
  <Paragraphs>9</Paragraphs>
  <ScaleCrop>false</ScaleCrop>
  <HeadingPairs>
    <vt:vector size="2" baseType="variant">
      <vt:variant>
        <vt:lpstr>Pavadinimas</vt:lpstr>
      </vt:variant>
      <vt:variant>
        <vt:i4>1</vt:i4>
      </vt:variant>
    </vt:vector>
  </HeadingPairs>
  <TitlesOfParts>
    <vt:vector size="1" baseType="lpstr">
      <vt:lpstr/>
    </vt:vector>
  </TitlesOfParts>
  <Company>LR Finansu ministerija</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Toma Sasnauskienė</cp:lastModifiedBy>
  <cp:revision>6</cp:revision>
  <cp:lastPrinted>2022-04-25T08:36:00Z</cp:lastPrinted>
  <dcterms:created xsi:type="dcterms:W3CDTF">2026-04-03T06:09:00Z</dcterms:created>
  <dcterms:modified xsi:type="dcterms:W3CDTF">2026-04-03T10:31:00Z</dcterms:modified>
</cp:coreProperties>
</file>